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8703" w14:textId="77777777" w:rsidR="00B43D53" w:rsidRPr="00033DC8" w:rsidRDefault="00B43D53" w:rsidP="00B43D53">
      <w:pPr>
        <w:rPr>
          <w:rFonts w:ascii="Arial" w:eastAsia="Arial" w:hAnsi="Arial" w:cs="Arial"/>
          <w:sz w:val="2"/>
          <w:szCs w:val="2"/>
        </w:rPr>
      </w:pPr>
    </w:p>
    <w:p w14:paraId="0E04F8E3" w14:textId="481E89C1" w:rsidR="0069640A" w:rsidRPr="000124C0" w:rsidRDefault="0069640A" w:rsidP="0069640A">
      <w:pPr>
        <w:pStyle w:val="Title"/>
        <w:rPr>
          <w:bCs/>
          <w:sz w:val="30"/>
          <w:szCs w:val="30"/>
        </w:rPr>
      </w:pPr>
      <w:r>
        <w:rPr>
          <w:bCs/>
          <w:sz w:val="30"/>
          <w:szCs w:val="30"/>
        </w:rPr>
        <w:t>Finance</w:t>
      </w:r>
      <w:r w:rsidRPr="000124C0">
        <w:rPr>
          <w:bCs/>
          <w:sz w:val="30"/>
          <w:szCs w:val="30"/>
        </w:rPr>
        <w:t xml:space="preserve"> </w:t>
      </w:r>
      <w:r>
        <w:rPr>
          <w:bCs/>
          <w:sz w:val="30"/>
          <w:szCs w:val="30"/>
        </w:rPr>
        <w:t>707 - Financial Modeling</w:t>
      </w:r>
    </w:p>
    <w:p w14:paraId="6FCCD9E7" w14:textId="77777777" w:rsidR="0069640A" w:rsidRPr="000124C0" w:rsidRDefault="0069640A" w:rsidP="0069640A">
      <w:pPr>
        <w:pStyle w:val="Title"/>
        <w:rPr>
          <w:bCs/>
          <w:sz w:val="30"/>
          <w:szCs w:val="30"/>
        </w:rPr>
      </w:pPr>
      <w:r>
        <w:rPr>
          <w:bCs/>
          <w:sz w:val="30"/>
          <w:szCs w:val="30"/>
        </w:rPr>
        <w:t>Winter 2025</w:t>
      </w:r>
      <w:r w:rsidRPr="000124C0">
        <w:rPr>
          <w:bCs/>
          <w:sz w:val="30"/>
          <w:szCs w:val="30"/>
        </w:rPr>
        <w:t xml:space="preserve"> Course Outline</w:t>
      </w:r>
    </w:p>
    <w:p w14:paraId="20D07106" w14:textId="77777777" w:rsidR="0069640A" w:rsidRPr="000124C0" w:rsidRDefault="0069640A" w:rsidP="0069640A">
      <w:pPr>
        <w:pStyle w:val="Title"/>
        <w:rPr>
          <w:rFonts w:ascii="Times New Roman" w:hAnsi="Times New Roman" w:cs="Times New Roman"/>
          <w:bCs/>
          <w:sz w:val="30"/>
          <w:szCs w:val="30"/>
        </w:rPr>
      </w:pPr>
    </w:p>
    <w:p w14:paraId="778CC1A0" w14:textId="77777777" w:rsidR="0069640A" w:rsidRPr="000124C0" w:rsidRDefault="0069640A" w:rsidP="0069640A">
      <w:pPr>
        <w:pStyle w:val="Title"/>
        <w:rPr>
          <w:bCs/>
          <w:sz w:val="30"/>
          <w:szCs w:val="30"/>
        </w:rPr>
      </w:pPr>
      <w:r>
        <w:rPr>
          <w:bCs/>
          <w:sz w:val="30"/>
          <w:szCs w:val="30"/>
        </w:rPr>
        <w:t>Finance and Business Economics Area</w:t>
      </w:r>
    </w:p>
    <w:p w14:paraId="6DED1E25" w14:textId="77777777" w:rsidR="0069640A" w:rsidRPr="000124C0" w:rsidRDefault="0069640A" w:rsidP="0069640A">
      <w:pPr>
        <w:pStyle w:val="Title"/>
        <w:rPr>
          <w:bCs/>
          <w:sz w:val="30"/>
          <w:szCs w:val="30"/>
        </w:rPr>
      </w:pPr>
      <w:r w:rsidRPr="000124C0">
        <w:rPr>
          <w:bCs/>
          <w:sz w:val="30"/>
          <w:szCs w:val="30"/>
        </w:rPr>
        <w:t>DeGroote School of Business</w:t>
      </w:r>
    </w:p>
    <w:p w14:paraId="711D0280" w14:textId="1DC081D7" w:rsidR="008C622A" w:rsidRPr="0069640A" w:rsidRDefault="0069640A" w:rsidP="0069640A">
      <w:pPr>
        <w:pStyle w:val="Title"/>
        <w:rPr>
          <w:bCs/>
          <w:sz w:val="30"/>
          <w:szCs w:val="30"/>
        </w:rPr>
      </w:pPr>
      <w:r w:rsidRPr="000124C0">
        <w:rPr>
          <w:bCs/>
          <w:sz w:val="30"/>
          <w:szCs w:val="30"/>
        </w:rPr>
        <w:t>McMaster University</w:t>
      </w:r>
    </w:p>
    <w:p w14:paraId="00F5E795" w14:textId="77777777" w:rsidR="008C622A" w:rsidRPr="00033DC8" w:rsidRDefault="008C622A" w:rsidP="008C622A">
      <w:pPr>
        <w:spacing w:after="0"/>
        <w:jc w:val="center"/>
        <w:rPr>
          <w:rFonts w:ascii="Arial" w:eastAsia="Arial" w:hAnsi="Arial" w:cs="Arial"/>
        </w:rPr>
      </w:pPr>
    </w:p>
    <w:p w14:paraId="4885C333" w14:textId="77777777" w:rsidR="008C622A" w:rsidRPr="00033DC8" w:rsidRDefault="008C622A" w:rsidP="008C622A">
      <w:pPr>
        <w:spacing w:after="0" w:line="240" w:lineRule="auto"/>
        <w:rPr>
          <w:rFonts w:ascii="Arial" w:eastAsia="Arial" w:hAnsi="Arial" w:cs="Arial"/>
        </w:rPr>
      </w:pPr>
    </w:p>
    <w:p w14:paraId="4E9E5B36" w14:textId="77777777" w:rsidR="008C622A" w:rsidRPr="00033DC8" w:rsidRDefault="008C622A" w:rsidP="008C622A">
      <w:pPr>
        <w:pStyle w:val="Style1"/>
        <w:rPr>
          <w:rFonts w:eastAsia="Arial"/>
        </w:rPr>
      </w:pPr>
      <w:r w:rsidRPr="00033DC8">
        <w:rPr>
          <w:rFonts w:eastAsia="Arial"/>
        </w:rPr>
        <w:t>Instructor and Contact Information</w:t>
      </w:r>
    </w:p>
    <w:p w14:paraId="5EC11964" w14:textId="77777777" w:rsidR="0069640A" w:rsidRPr="0027057A" w:rsidRDefault="0069640A" w:rsidP="0069640A">
      <w:pPr>
        <w:spacing w:after="0" w:line="240" w:lineRule="auto"/>
        <w:rPr>
          <w:rFonts w:ascii="Arial" w:hAnsi="Arial" w:cs="Arial"/>
          <w:sz w:val="24"/>
          <w:szCs w:val="24"/>
        </w:rPr>
      </w:pPr>
    </w:p>
    <w:tbl>
      <w:tblPr>
        <w:tblStyle w:val="TableGrid1"/>
        <w:tblW w:w="10830" w:type="dxa"/>
        <w:jc w:val="center"/>
        <w:tblLook w:val="04A0" w:firstRow="1" w:lastRow="0" w:firstColumn="1" w:lastColumn="0" w:noHBand="0" w:noVBand="1"/>
      </w:tblPr>
      <w:tblGrid>
        <w:gridCol w:w="5415"/>
        <w:gridCol w:w="5415"/>
      </w:tblGrid>
      <w:tr w:rsidR="0069640A" w14:paraId="5D87D122" w14:textId="77777777" w:rsidTr="00166293">
        <w:trPr>
          <w:jc w:val="center"/>
        </w:trPr>
        <w:tc>
          <w:tcPr>
            <w:tcW w:w="5415" w:type="dxa"/>
          </w:tcPr>
          <w:p w14:paraId="30F804DE" w14:textId="77777777" w:rsidR="0069640A" w:rsidRDefault="0069640A" w:rsidP="00166293">
            <w:pPr>
              <w:pStyle w:val="Footer"/>
              <w:jc w:val="center"/>
              <w:outlineLvl w:val="0"/>
              <w:rPr>
                <w:rFonts w:ascii="Arial" w:hAnsi="Arial" w:cs="Arial"/>
                <w:b/>
                <w:sz w:val="24"/>
                <w:szCs w:val="24"/>
              </w:rPr>
            </w:pPr>
            <w:r>
              <w:rPr>
                <w:rFonts w:ascii="Arial" w:hAnsi="Arial" w:cs="Arial"/>
                <w:b/>
                <w:sz w:val="24"/>
                <w:szCs w:val="24"/>
              </w:rPr>
              <w:t>C01</w:t>
            </w:r>
            <w:r w:rsidRPr="0027057A">
              <w:rPr>
                <w:rFonts w:ascii="Arial" w:hAnsi="Arial" w:cs="Arial"/>
                <w:b/>
                <w:sz w:val="24"/>
                <w:szCs w:val="24"/>
              </w:rPr>
              <w:t xml:space="preserve">: </w:t>
            </w:r>
            <w:r>
              <w:rPr>
                <w:rFonts w:ascii="Arial" w:hAnsi="Arial" w:cs="Arial"/>
                <w:b/>
                <w:sz w:val="24"/>
                <w:szCs w:val="24"/>
              </w:rPr>
              <w:t>Thursday</w:t>
            </w:r>
            <w:r w:rsidRPr="0027057A">
              <w:rPr>
                <w:rFonts w:ascii="Arial" w:hAnsi="Arial" w:cs="Arial"/>
                <w:b/>
                <w:sz w:val="24"/>
                <w:szCs w:val="24"/>
              </w:rPr>
              <w:t xml:space="preserve"> </w:t>
            </w:r>
            <w:r>
              <w:rPr>
                <w:rFonts w:ascii="Arial" w:hAnsi="Arial" w:cs="Arial"/>
                <w:b/>
                <w:sz w:val="24"/>
                <w:szCs w:val="24"/>
              </w:rPr>
              <w:t>11:</w:t>
            </w:r>
            <w:r w:rsidRPr="0027057A">
              <w:rPr>
                <w:rFonts w:ascii="Arial" w:hAnsi="Arial" w:cs="Arial"/>
                <w:b/>
                <w:sz w:val="24"/>
                <w:szCs w:val="24"/>
              </w:rPr>
              <w:t>30–1</w:t>
            </w:r>
            <w:r>
              <w:rPr>
                <w:rFonts w:ascii="Arial" w:hAnsi="Arial" w:cs="Arial"/>
                <w:b/>
                <w:sz w:val="24"/>
                <w:szCs w:val="24"/>
              </w:rPr>
              <w:t>4:20</w:t>
            </w:r>
          </w:p>
        </w:tc>
        <w:tc>
          <w:tcPr>
            <w:tcW w:w="5415" w:type="dxa"/>
          </w:tcPr>
          <w:p w14:paraId="35DF95EF" w14:textId="77777777" w:rsidR="0069640A" w:rsidRDefault="0069640A" w:rsidP="00166293">
            <w:pPr>
              <w:pStyle w:val="Footer"/>
              <w:jc w:val="center"/>
              <w:outlineLvl w:val="0"/>
              <w:rPr>
                <w:rFonts w:ascii="Arial" w:hAnsi="Arial" w:cs="Arial"/>
                <w:b/>
                <w:sz w:val="24"/>
                <w:szCs w:val="24"/>
              </w:rPr>
            </w:pPr>
            <w:r>
              <w:rPr>
                <w:rFonts w:ascii="Arial" w:hAnsi="Arial" w:cs="Arial"/>
                <w:b/>
                <w:sz w:val="24"/>
                <w:szCs w:val="24"/>
              </w:rPr>
              <w:t>CO2</w:t>
            </w:r>
            <w:r w:rsidRPr="0027057A">
              <w:rPr>
                <w:rFonts w:ascii="Arial" w:hAnsi="Arial" w:cs="Arial"/>
                <w:b/>
                <w:sz w:val="24"/>
                <w:szCs w:val="24"/>
              </w:rPr>
              <w:t xml:space="preserve">: </w:t>
            </w:r>
            <w:r>
              <w:rPr>
                <w:rFonts w:ascii="Arial" w:hAnsi="Arial" w:cs="Arial"/>
                <w:b/>
                <w:sz w:val="24"/>
                <w:szCs w:val="24"/>
              </w:rPr>
              <w:t>Thursday</w:t>
            </w:r>
            <w:r w:rsidRPr="0027057A">
              <w:rPr>
                <w:rFonts w:ascii="Arial" w:hAnsi="Arial" w:cs="Arial"/>
                <w:b/>
                <w:sz w:val="24"/>
                <w:szCs w:val="24"/>
              </w:rPr>
              <w:t xml:space="preserve"> </w:t>
            </w:r>
            <w:r>
              <w:rPr>
                <w:rFonts w:ascii="Arial" w:hAnsi="Arial" w:cs="Arial"/>
                <w:b/>
                <w:sz w:val="24"/>
                <w:szCs w:val="24"/>
              </w:rPr>
              <w:t>14:3</w:t>
            </w:r>
            <w:r w:rsidRPr="0027057A">
              <w:rPr>
                <w:rFonts w:ascii="Arial" w:hAnsi="Arial" w:cs="Arial"/>
                <w:b/>
                <w:sz w:val="24"/>
                <w:szCs w:val="24"/>
              </w:rPr>
              <w:t>0-</w:t>
            </w:r>
            <w:r>
              <w:rPr>
                <w:rFonts w:ascii="Arial" w:hAnsi="Arial" w:cs="Arial"/>
                <w:b/>
                <w:sz w:val="24"/>
                <w:szCs w:val="24"/>
              </w:rPr>
              <w:t>17</w:t>
            </w:r>
            <w:r w:rsidRPr="0027057A">
              <w:rPr>
                <w:rFonts w:ascii="Arial" w:hAnsi="Arial" w:cs="Arial"/>
                <w:b/>
                <w:sz w:val="24"/>
                <w:szCs w:val="24"/>
              </w:rPr>
              <w:t>:</w:t>
            </w:r>
            <w:r>
              <w:rPr>
                <w:rFonts w:ascii="Arial" w:hAnsi="Arial" w:cs="Arial"/>
                <w:b/>
                <w:sz w:val="24"/>
                <w:szCs w:val="24"/>
              </w:rPr>
              <w:t>2</w:t>
            </w:r>
            <w:r w:rsidRPr="0027057A">
              <w:rPr>
                <w:rFonts w:ascii="Arial" w:hAnsi="Arial" w:cs="Arial"/>
                <w:b/>
                <w:sz w:val="24"/>
                <w:szCs w:val="24"/>
              </w:rPr>
              <w:t>0</w:t>
            </w:r>
          </w:p>
        </w:tc>
      </w:tr>
      <w:tr w:rsidR="0069640A" w14:paraId="6A596D8E" w14:textId="77777777" w:rsidTr="00166293">
        <w:trPr>
          <w:jc w:val="center"/>
        </w:trPr>
        <w:tc>
          <w:tcPr>
            <w:tcW w:w="5415" w:type="dxa"/>
          </w:tcPr>
          <w:p w14:paraId="3E6EE0FD" w14:textId="3AA904A3" w:rsidR="0069640A" w:rsidRDefault="0069640A" w:rsidP="00166293">
            <w:pPr>
              <w:pStyle w:val="Footer"/>
              <w:jc w:val="center"/>
              <w:outlineLvl w:val="0"/>
              <w:rPr>
                <w:rFonts w:ascii="Arial" w:hAnsi="Arial" w:cs="Arial"/>
                <w:sz w:val="24"/>
                <w:szCs w:val="24"/>
              </w:rPr>
            </w:pPr>
            <w:r w:rsidRPr="0027057A">
              <w:rPr>
                <w:rFonts w:ascii="Arial" w:hAnsi="Arial" w:cs="Arial"/>
                <w:sz w:val="24"/>
                <w:szCs w:val="24"/>
              </w:rPr>
              <w:t>Class Location</w:t>
            </w:r>
            <w:r w:rsidRPr="00C375A7">
              <w:rPr>
                <w:rFonts w:ascii="Arial" w:hAnsi="Arial" w:cs="Arial"/>
                <w:sz w:val="24"/>
                <w:szCs w:val="24"/>
              </w:rPr>
              <w:t xml:space="preserve">: </w:t>
            </w:r>
            <w:r w:rsidR="006E245A">
              <w:rPr>
                <w:rFonts w:ascii="Arial" w:hAnsi="Arial" w:cs="Arial"/>
                <w:sz w:val="24"/>
                <w:szCs w:val="24"/>
              </w:rPr>
              <w:t>See mosaic for details</w:t>
            </w:r>
            <w:r>
              <w:rPr>
                <w:rFonts w:ascii="Arial" w:hAnsi="Arial" w:cs="Arial"/>
                <w:sz w:val="24"/>
                <w:szCs w:val="24"/>
              </w:rPr>
              <w:t xml:space="preserve"> </w:t>
            </w:r>
          </w:p>
          <w:p w14:paraId="3EBA295F" w14:textId="77777777" w:rsidR="0069640A" w:rsidRPr="0027057A" w:rsidRDefault="0069640A" w:rsidP="00166293">
            <w:pPr>
              <w:pStyle w:val="Footer"/>
              <w:jc w:val="center"/>
              <w:outlineLvl w:val="0"/>
              <w:rPr>
                <w:rFonts w:ascii="Arial" w:hAnsi="Arial" w:cs="Arial"/>
                <w:sz w:val="24"/>
                <w:szCs w:val="24"/>
              </w:rPr>
            </w:pPr>
          </w:p>
        </w:tc>
        <w:tc>
          <w:tcPr>
            <w:tcW w:w="5415" w:type="dxa"/>
          </w:tcPr>
          <w:p w14:paraId="06D1E4BA" w14:textId="7DAE183A" w:rsidR="0069640A" w:rsidRDefault="0069640A" w:rsidP="00166293">
            <w:pPr>
              <w:pStyle w:val="Footer"/>
              <w:jc w:val="center"/>
              <w:outlineLvl w:val="0"/>
              <w:rPr>
                <w:rFonts w:ascii="Arial" w:hAnsi="Arial" w:cs="Arial"/>
                <w:sz w:val="24"/>
                <w:szCs w:val="24"/>
              </w:rPr>
            </w:pPr>
            <w:r w:rsidRPr="0027057A">
              <w:rPr>
                <w:rFonts w:ascii="Arial" w:hAnsi="Arial" w:cs="Arial"/>
                <w:sz w:val="24"/>
                <w:szCs w:val="24"/>
              </w:rPr>
              <w:t>Class Location</w:t>
            </w:r>
            <w:r w:rsidRPr="00C375A7">
              <w:rPr>
                <w:rFonts w:ascii="Arial" w:hAnsi="Arial" w:cs="Arial"/>
                <w:sz w:val="24"/>
                <w:szCs w:val="24"/>
              </w:rPr>
              <w:t xml:space="preserve">: </w:t>
            </w:r>
            <w:r w:rsidR="006E245A">
              <w:rPr>
                <w:rFonts w:ascii="Arial" w:hAnsi="Arial" w:cs="Arial"/>
                <w:sz w:val="24"/>
                <w:szCs w:val="24"/>
              </w:rPr>
              <w:t>See mosaic for details</w:t>
            </w:r>
            <w:r>
              <w:rPr>
                <w:rFonts w:ascii="Arial" w:hAnsi="Arial" w:cs="Arial"/>
                <w:sz w:val="24"/>
                <w:szCs w:val="24"/>
              </w:rPr>
              <w:t xml:space="preserve"> </w:t>
            </w:r>
          </w:p>
          <w:p w14:paraId="3D40646D" w14:textId="77777777" w:rsidR="0069640A" w:rsidRPr="00921E37" w:rsidRDefault="0069640A" w:rsidP="00166293">
            <w:pPr>
              <w:pStyle w:val="Footer"/>
              <w:jc w:val="center"/>
              <w:outlineLvl w:val="0"/>
              <w:rPr>
                <w:rFonts w:ascii="Arial" w:hAnsi="Arial" w:cs="Arial"/>
                <w:bCs/>
                <w:sz w:val="24"/>
                <w:szCs w:val="24"/>
              </w:rPr>
            </w:pPr>
          </w:p>
        </w:tc>
      </w:tr>
      <w:tr w:rsidR="0069640A" w:rsidRPr="0027057A" w14:paraId="6465A7BC" w14:textId="77777777" w:rsidTr="00166293">
        <w:trPr>
          <w:jc w:val="center"/>
        </w:trPr>
        <w:tc>
          <w:tcPr>
            <w:tcW w:w="10830" w:type="dxa"/>
            <w:gridSpan w:val="2"/>
          </w:tcPr>
          <w:p w14:paraId="03CCD720" w14:textId="77777777" w:rsidR="0069640A" w:rsidRPr="008216F9" w:rsidRDefault="0069640A" w:rsidP="00166293">
            <w:pPr>
              <w:pStyle w:val="Footer"/>
              <w:jc w:val="center"/>
              <w:outlineLvl w:val="0"/>
              <w:rPr>
                <w:rFonts w:ascii="Arial" w:hAnsi="Arial" w:cs="Arial"/>
                <w:sz w:val="24"/>
                <w:szCs w:val="24"/>
              </w:rPr>
            </w:pPr>
            <w:r w:rsidRPr="008216F9">
              <w:rPr>
                <w:rFonts w:ascii="Arial" w:hAnsi="Arial" w:cs="Arial"/>
                <w:sz w:val="24"/>
                <w:szCs w:val="24"/>
              </w:rPr>
              <w:t>Instructor</w:t>
            </w:r>
            <w:r>
              <w:rPr>
                <w:rFonts w:ascii="Arial" w:hAnsi="Arial" w:cs="Arial"/>
                <w:b/>
                <w:bCs/>
                <w:sz w:val="24"/>
                <w:szCs w:val="24"/>
              </w:rPr>
              <w:t>: Dr. Amir Akbari</w:t>
            </w:r>
          </w:p>
        </w:tc>
      </w:tr>
      <w:tr w:rsidR="0069640A" w:rsidRPr="0027057A" w14:paraId="0DD50564" w14:textId="77777777" w:rsidTr="00166293">
        <w:trPr>
          <w:jc w:val="center"/>
        </w:trPr>
        <w:tc>
          <w:tcPr>
            <w:tcW w:w="10830" w:type="dxa"/>
            <w:gridSpan w:val="2"/>
          </w:tcPr>
          <w:p w14:paraId="2AE0D195" w14:textId="77777777" w:rsidR="0069640A" w:rsidRPr="0027057A" w:rsidRDefault="0069640A" w:rsidP="00166293">
            <w:pPr>
              <w:pStyle w:val="Footer"/>
              <w:jc w:val="center"/>
              <w:outlineLvl w:val="0"/>
              <w:rPr>
                <w:rFonts w:ascii="Arial" w:hAnsi="Arial" w:cs="Arial"/>
                <w:sz w:val="24"/>
                <w:szCs w:val="24"/>
              </w:rPr>
            </w:pPr>
            <w:r>
              <w:rPr>
                <w:rFonts w:ascii="Arial" w:hAnsi="Arial" w:cs="Arial"/>
                <w:sz w:val="24"/>
                <w:szCs w:val="24"/>
              </w:rPr>
              <w:t xml:space="preserve">Email: </w:t>
            </w:r>
            <w:hyperlink r:id="rId11" w:history="1">
              <w:r w:rsidRPr="00643894">
                <w:rPr>
                  <w:rStyle w:val="Hyperlink"/>
                  <w:rFonts w:ascii="Arial" w:hAnsi="Arial" w:cs="Arial"/>
                  <w:sz w:val="24"/>
                  <w:szCs w:val="24"/>
                </w:rPr>
                <w:t>akbara23@mcmaster.ca</w:t>
              </w:r>
            </w:hyperlink>
          </w:p>
        </w:tc>
      </w:tr>
      <w:tr w:rsidR="0069640A" w:rsidRPr="0027057A" w14:paraId="6EE0B114" w14:textId="77777777" w:rsidTr="00166293">
        <w:trPr>
          <w:jc w:val="center"/>
        </w:trPr>
        <w:tc>
          <w:tcPr>
            <w:tcW w:w="10830" w:type="dxa"/>
            <w:gridSpan w:val="2"/>
          </w:tcPr>
          <w:p w14:paraId="403C9303" w14:textId="77777777" w:rsidR="0069640A" w:rsidRPr="0027057A" w:rsidRDefault="0069640A" w:rsidP="00166293">
            <w:pPr>
              <w:pStyle w:val="Footer"/>
              <w:jc w:val="center"/>
              <w:outlineLvl w:val="0"/>
              <w:rPr>
                <w:rFonts w:ascii="Arial" w:hAnsi="Arial" w:cs="Arial"/>
                <w:sz w:val="24"/>
                <w:szCs w:val="24"/>
              </w:rPr>
            </w:pPr>
            <w:r>
              <w:rPr>
                <w:rFonts w:ascii="Arial" w:hAnsi="Arial" w:cs="Arial"/>
                <w:sz w:val="24"/>
                <w:szCs w:val="24"/>
              </w:rPr>
              <w:t>Office Hours: Mondays, 10:00 to 11:00 am, or by appointment (DSB 309)</w:t>
            </w:r>
          </w:p>
        </w:tc>
      </w:tr>
    </w:tbl>
    <w:p w14:paraId="3CF6480C" w14:textId="77777777" w:rsidR="0069640A" w:rsidRDefault="0069640A" w:rsidP="0069640A">
      <w:pPr>
        <w:spacing w:after="0" w:line="240" w:lineRule="auto"/>
        <w:rPr>
          <w:rFonts w:ascii="Arial" w:hAnsi="Arial" w:cs="Arial"/>
        </w:rPr>
      </w:pPr>
    </w:p>
    <w:tbl>
      <w:tblPr>
        <w:tblStyle w:val="TableGrid1"/>
        <w:tblW w:w="10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6"/>
        <w:gridCol w:w="3596"/>
      </w:tblGrid>
      <w:tr w:rsidR="0069640A" w14:paraId="021B61E6" w14:textId="77777777" w:rsidTr="00166293">
        <w:trPr>
          <w:jc w:val="center"/>
        </w:trPr>
        <w:tc>
          <w:tcPr>
            <w:tcW w:w="3596" w:type="dxa"/>
          </w:tcPr>
          <w:p w14:paraId="4F36D0E5" w14:textId="77777777" w:rsidR="0069640A" w:rsidRPr="00A7090A" w:rsidRDefault="0069640A" w:rsidP="00166293">
            <w:pPr>
              <w:pStyle w:val="Footer"/>
              <w:outlineLvl w:val="0"/>
              <w:rPr>
                <w:rFonts w:ascii="Arial" w:hAnsi="Arial" w:cs="Arial"/>
                <w:bCs/>
                <w:sz w:val="24"/>
                <w:szCs w:val="24"/>
              </w:rPr>
            </w:pPr>
            <w:r w:rsidRPr="00A7090A">
              <w:rPr>
                <w:rFonts w:ascii="Arial" w:hAnsi="Arial" w:cs="Arial"/>
                <w:bCs/>
                <w:sz w:val="24"/>
                <w:szCs w:val="24"/>
              </w:rPr>
              <w:t xml:space="preserve">TA: </w:t>
            </w:r>
          </w:p>
        </w:tc>
        <w:tc>
          <w:tcPr>
            <w:tcW w:w="3596" w:type="dxa"/>
          </w:tcPr>
          <w:p w14:paraId="04F8C78C" w14:textId="77777777" w:rsidR="0069640A" w:rsidRPr="00A7090A" w:rsidRDefault="0069640A" w:rsidP="00166293">
            <w:pPr>
              <w:pStyle w:val="Footer"/>
              <w:outlineLvl w:val="0"/>
              <w:rPr>
                <w:rFonts w:ascii="Arial" w:hAnsi="Arial" w:cs="Arial"/>
                <w:b/>
                <w:sz w:val="24"/>
                <w:szCs w:val="24"/>
              </w:rPr>
            </w:pPr>
            <w:r>
              <w:rPr>
                <w:rFonts w:ascii="Arial" w:hAnsi="Arial" w:cs="Arial"/>
                <w:b/>
                <w:bCs/>
                <w:color w:val="7A003C"/>
              </w:rPr>
              <w:t>TBA</w:t>
            </w:r>
          </w:p>
        </w:tc>
        <w:tc>
          <w:tcPr>
            <w:tcW w:w="3596" w:type="dxa"/>
          </w:tcPr>
          <w:p w14:paraId="570BFDFB" w14:textId="77777777" w:rsidR="0069640A" w:rsidRPr="00A7090A" w:rsidRDefault="0069640A" w:rsidP="00166293">
            <w:pPr>
              <w:pStyle w:val="Footer"/>
              <w:outlineLvl w:val="0"/>
              <w:rPr>
                <w:rFonts w:ascii="Arial" w:hAnsi="Arial" w:cs="Arial"/>
                <w:b/>
                <w:sz w:val="24"/>
                <w:szCs w:val="24"/>
              </w:rPr>
            </w:pPr>
          </w:p>
        </w:tc>
      </w:tr>
      <w:tr w:rsidR="0069640A" w14:paraId="193A7DFE" w14:textId="77777777" w:rsidTr="00166293">
        <w:trPr>
          <w:jc w:val="center"/>
        </w:trPr>
        <w:tc>
          <w:tcPr>
            <w:tcW w:w="3596" w:type="dxa"/>
          </w:tcPr>
          <w:p w14:paraId="6F87749E" w14:textId="77777777" w:rsidR="0069640A" w:rsidRPr="00A7090A" w:rsidRDefault="0069640A" w:rsidP="00166293">
            <w:pPr>
              <w:pStyle w:val="Footer"/>
              <w:outlineLvl w:val="0"/>
              <w:rPr>
                <w:rFonts w:ascii="Arial" w:hAnsi="Arial" w:cs="Arial"/>
                <w:bCs/>
                <w:sz w:val="24"/>
                <w:szCs w:val="24"/>
              </w:rPr>
            </w:pPr>
            <w:r w:rsidRPr="00A7090A">
              <w:rPr>
                <w:rFonts w:ascii="Arial" w:hAnsi="Arial" w:cs="Arial"/>
                <w:bCs/>
                <w:sz w:val="24"/>
                <w:szCs w:val="24"/>
              </w:rPr>
              <w:t xml:space="preserve">Email: </w:t>
            </w:r>
          </w:p>
        </w:tc>
        <w:tc>
          <w:tcPr>
            <w:tcW w:w="3596" w:type="dxa"/>
          </w:tcPr>
          <w:p w14:paraId="3A91B6DB" w14:textId="77777777" w:rsidR="0069640A" w:rsidRPr="00A7090A" w:rsidRDefault="0069640A" w:rsidP="00166293">
            <w:pPr>
              <w:pStyle w:val="Footer"/>
              <w:outlineLvl w:val="0"/>
              <w:rPr>
                <w:rFonts w:ascii="Arial" w:hAnsi="Arial" w:cs="Arial"/>
                <w:b/>
                <w:sz w:val="24"/>
                <w:szCs w:val="24"/>
              </w:rPr>
            </w:pPr>
            <w:r>
              <w:rPr>
                <w:rFonts w:ascii="Arial" w:hAnsi="Arial" w:cs="Arial"/>
                <w:b/>
                <w:sz w:val="24"/>
                <w:szCs w:val="24"/>
              </w:rPr>
              <w:t>TBA</w:t>
            </w:r>
          </w:p>
        </w:tc>
        <w:tc>
          <w:tcPr>
            <w:tcW w:w="3596" w:type="dxa"/>
          </w:tcPr>
          <w:p w14:paraId="0320B7DE" w14:textId="77777777" w:rsidR="0069640A" w:rsidRPr="00A7090A" w:rsidRDefault="0069640A" w:rsidP="00166293">
            <w:pPr>
              <w:pStyle w:val="Footer"/>
              <w:outlineLvl w:val="0"/>
              <w:rPr>
                <w:rFonts w:ascii="Arial" w:hAnsi="Arial" w:cs="Arial"/>
                <w:b/>
                <w:sz w:val="24"/>
                <w:szCs w:val="24"/>
              </w:rPr>
            </w:pPr>
          </w:p>
        </w:tc>
      </w:tr>
      <w:tr w:rsidR="0069640A" w14:paraId="30EC04A2" w14:textId="77777777" w:rsidTr="00166293">
        <w:trPr>
          <w:jc w:val="center"/>
        </w:trPr>
        <w:tc>
          <w:tcPr>
            <w:tcW w:w="3596" w:type="dxa"/>
          </w:tcPr>
          <w:p w14:paraId="7400318B" w14:textId="77777777" w:rsidR="0069640A" w:rsidRPr="00A7090A" w:rsidRDefault="0069640A" w:rsidP="00166293">
            <w:pPr>
              <w:pStyle w:val="Footer"/>
              <w:outlineLvl w:val="0"/>
              <w:rPr>
                <w:rFonts w:ascii="Arial" w:hAnsi="Arial" w:cs="Arial"/>
                <w:bCs/>
                <w:sz w:val="24"/>
                <w:szCs w:val="24"/>
              </w:rPr>
            </w:pPr>
            <w:r w:rsidRPr="00A7090A">
              <w:rPr>
                <w:rFonts w:ascii="Arial" w:hAnsi="Arial" w:cs="Arial"/>
                <w:bCs/>
                <w:sz w:val="24"/>
                <w:szCs w:val="24"/>
              </w:rPr>
              <w:t>Office Hour:</w:t>
            </w:r>
          </w:p>
        </w:tc>
        <w:tc>
          <w:tcPr>
            <w:tcW w:w="3596" w:type="dxa"/>
          </w:tcPr>
          <w:p w14:paraId="4679A226" w14:textId="77777777" w:rsidR="0069640A" w:rsidRPr="006424D7" w:rsidRDefault="0069640A" w:rsidP="00166293">
            <w:pPr>
              <w:pStyle w:val="Footer"/>
              <w:outlineLvl w:val="0"/>
              <w:rPr>
                <w:rFonts w:ascii="Arial" w:hAnsi="Arial" w:cs="Arial"/>
                <w:b/>
                <w:sz w:val="24"/>
                <w:szCs w:val="24"/>
              </w:rPr>
            </w:pPr>
            <w:r>
              <w:rPr>
                <w:rFonts w:ascii="Arial" w:eastAsia="Times New Roman" w:hAnsi="Arial" w:cs="Arial"/>
                <w:b/>
                <w:color w:val="000000"/>
                <w:sz w:val="24"/>
                <w:szCs w:val="24"/>
              </w:rPr>
              <w:t>TBA</w:t>
            </w:r>
          </w:p>
        </w:tc>
        <w:tc>
          <w:tcPr>
            <w:tcW w:w="3596" w:type="dxa"/>
          </w:tcPr>
          <w:p w14:paraId="434E6100" w14:textId="77777777" w:rsidR="0069640A" w:rsidRPr="00A7090A" w:rsidRDefault="0069640A" w:rsidP="00166293">
            <w:pPr>
              <w:rPr>
                <w:rFonts w:eastAsia="Times New Roman"/>
                <w:b/>
                <w:color w:val="000000"/>
                <w:sz w:val="24"/>
                <w:szCs w:val="24"/>
              </w:rPr>
            </w:pPr>
          </w:p>
        </w:tc>
      </w:tr>
      <w:tr w:rsidR="0069640A" w:rsidRPr="0027057A" w14:paraId="31F7068F" w14:textId="77777777" w:rsidTr="00166293">
        <w:trPr>
          <w:jc w:val="center"/>
        </w:trPr>
        <w:tc>
          <w:tcPr>
            <w:tcW w:w="3596" w:type="dxa"/>
          </w:tcPr>
          <w:p w14:paraId="697A8734" w14:textId="77777777" w:rsidR="0069640A" w:rsidRPr="00A7090A" w:rsidRDefault="0069640A" w:rsidP="00166293">
            <w:pPr>
              <w:pStyle w:val="Footer"/>
              <w:outlineLvl w:val="0"/>
              <w:rPr>
                <w:rFonts w:ascii="Arial" w:hAnsi="Arial" w:cs="Arial"/>
                <w:bCs/>
                <w:sz w:val="24"/>
                <w:szCs w:val="24"/>
              </w:rPr>
            </w:pPr>
            <w:r w:rsidRPr="00A7090A">
              <w:rPr>
                <w:rFonts w:ascii="Arial" w:hAnsi="Arial" w:cs="Arial"/>
                <w:bCs/>
                <w:sz w:val="24"/>
                <w:szCs w:val="24"/>
              </w:rPr>
              <w:t xml:space="preserve">Location: </w:t>
            </w:r>
          </w:p>
        </w:tc>
        <w:tc>
          <w:tcPr>
            <w:tcW w:w="3596" w:type="dxa"/>
          </w:tcPr>
          <w:p w14:paraId="1CA1B341" w14:textId="77777777" w:rsidR="0069640A" w:rsidRPr="006424D7" w:rsidRDefault="0069640A" w:rsidP="00166293">
            <w:pPr>
              <w:rPr>
                <w:rFonts w:ascii="Arial" w:eastAsia="Times New Roman" w:hAnsi="Arial" w:cs="Arial"/>
                <w:color w:val="000000"/>
                <w:sz w:val="24"/>
                <w:szCs w:val="24"/>
              </w:rPr>
            </w:pPr>
            <w:r>
              <w:rPr>
                <w:rFonts w:ascii="Arial" w:eastAsia="Times New Roman" w:hAnsi="Arial" w:cs="Arial"/>
                <w:b/>
                <w:bCs/>
                <w:color w:val="000000"/>
                <w:sz w:val="24"/>
                <w:szCs w:val="24"/>
              </w:rPr>
              <w:t>TBA</w:t>
            </w:r>
          </w:p>
        </w:tc>
        <w:tc>
          <w:tcPr>
            <w:tcW w:w="3596" w:type="dxa"/>
          </w:tcPr>
          <w:p w14:paraId="02668488" w14:textId="77777777" w:rsidR="0069640A" w:rsidRPr="00A7090A" w:rsidRDefault="0069640A" w:rsidP="00166293">
            <w:pPr>
              <w:rPr>
                <w:rFonts w:eastAsia="Times New Roman"/>
                <w:color w:val="000000"/>
                <w:sz w:val="24"/>
                <w:szCs w:val="24"/>
              </w:rPr>
            </w:pPr>
          </w:p>
        </w:tc>
      </w:tr>
    </w:tbl>
    <w:p w14:paraId="7A1821BA" w14:textId="77777777" w:rsidR="00A13C92" w:rsidRPr="00033DC8" w:rsidRDefault="00A13C92">
      <w:pPr>
        <w:rPr>
          <w:rFonts w:ascii="Arial" w:eastAsia="Arial" w:hAnsi="Arial" w:cs="Arial"/>
        </w:rPr>
      </w:pPr>
    </w:p>
    <w:p w14:paraId="5C20F778" w14:textId="77777777" w:rsidR="008C622A" w:rsidRPr="00033DC8" w:rsidRDefault="008C622A" w:rsidP="008C622A">
      <w:pPr>
        <w:pStyle w:val="Style1"/>
        <w:rPr>
          <w:rFonts w:eastAsia="Arial"/>
        </w:rPr>
      </w:pPr>
      <w:r w:rsidRPr="00033DC8">
        <w:rPr>
          <w:rFonts w:eastAsia="Arial"/>
        </w:rPr>
        <w:t>Course Elements</w:t>
      </w:r>
    </w:p>
    <w:p w14:paraId="77C2A051" w14:textId="77777777" w:rsidR="008C622A" w:rsidRPr="00033DC8" w:rsidRDefault="008C622A" w:rsidP="008C622A">
      <w:pPr>
        <w:spacing w:after="0" w:line="240" w:lineRule="auto"/>
        <w:rPr>
          <w:rFonts w:ascii="Arial" w:eastAsia="Arial" w:hAnsi="Arial" w:cs="Arial"/>
        </w:rPr>
      </w:pPr>
    </w:p>
    <w:tbl>
      <w:tblPr>
        <w:tblW w:w="5000" w:type="pct"/>
        <w:jc w:val="center"/>
        <w:shd w:val="clear" w:color="auto" w:fill="FFFFFF"/>
        <w:tblLook w:val="01E0" w:firstRow="1" w:lastRow="1" w:firstColumn="1" w:lastColumn="1" w:noHBand="0" w:noVBand="0"/>
      </w:tblPr>
      <w:tblGrid>
        <w:gridCol w:w="2124"/>
        <w:gridCol w:w="1052"/>
        <w:gridCol w:w="1633"/>
        <w:gridCol w:w="1004"/>
        <w:gridCol w:w="1464"/>
        <w:gridCol w:w="968"/>
        <w:gridCol w:w="1875"/>
        <w:gridCol w:w="680"/>
      </w:tblGrid>
      <w:tr w:rsidR="0069640A" w:rsidRPr="0027057A" w14:paraId="3FC60A91" w14:textId="77777777" w:rsidTr="00166293">
        <w:trPr>
          <w:jc w:val="center"/>
        </w:trPr>
        <w:tc>
          <w:tcPr>
            <w:tcW w:w="983" w:type="pct"/>
            <w:shd w:val="clear" w:color="auto" w:fill="FFFFFF"/>
          </w:tcPr>
          <w:p w14:paraId="30DEAEBB" w14:textId="77777777" w:rsidR="0069640A" w:rsidRPr="0027057A" w:rsidRDefault="0069640A" w:rsidP="00166293">
            <w:pPr>
              <w:spacing w:after="0" w:line="240" w:lineRule="auto"/>
              <w:jc w:val="right"/>
              <w:rPr>
                <w:rFonts w:ascii="Arial" w:hAnsi="Arial" w:cs="Arial"/>
              </w:rPr>
            </w:pPr>
            <w:r w:rsidRPr="0027057A">
              <w:rPr>
                <w:rFonts w:ascii="Arial" w:hAnsi="Arial" w:cs="Arial"/>
              </w:rPr>
              <w:t>Credit Value:</w:t>
            </w:r>
          </w:p>
        </w:tc>
        <w:tc>
          <w:tcPr>
            <w:tcW w:w="487" w:type="pct"/>
            <w:shd w:val="clear" w:color="auto" w:fill="FFFFFF"/>
          </w:tcPr>
          <w:p w14:paraId="69E20A3B" w14:textId="77777777" w:rsidR="0069640A" w:rsidRPr="0027057A" w:rsidRDefault="0069640A" w:rsidP="00166293">
            <w:pPr>
              <w:spacing w:after="0" w:line="240" w:lineRule="auto"/>
              <w:rPr>
                <w:rFonts w:ascii="Arial" w:hAnsi="Arial" w:cs="Arial"/>
              </w:rPr>
            </w:pPr>
            <w:r w:rsidRPr="0027057A">
              <w:rPr>
                <w:rFonts w:ascii="Arial" w:hAnsi="Arial" w:cs="Arial"/>
              </w:rPr>
              <w:t>3</w:t>
            </w:r>
          </w:p>
        </w:tc>
        <w:tc>
          <w:tcPr>
            <w:tcW w:w="756" w:type="pct"/>
            <w:shd w:val="clear" w:color="auto" w:fill="FFFFFF"/>
          </w:tcPr>
          <w:p w14:paraId="1FAF7285" w14:textId="77777777" w:rsidR="0069640A" w:rsidRPr="0027057A" w:rsidRDefault="0069640A" w:rsidP="00166293">
            <w:pPr>
              <w:spacing w:after="0" w:line="240" w:lineRule="auto"/>
              <w:jc w:val="right"/>
              <w:rPr>
                <w:rFonts w:ascii="Arial" w:hAnsi="Arial" w:cs="Arial"/>
              </w:rPr>
            </w:pPr>
            <w:r w:rsidRPr="0027057A">
              <w:rPr>
                <w:rFonts w:ascii="Arial" w:hAnsi="Arial" w:cs="Arial"/>
              </w:rPr>
              <w:t>Leadership:</w:t>
            </w:r>
          </w:p>
        </w:tc>
        <w:tc>
          <w:tcPr>
            <w:tcW w:w="465" w:type="pct"/>
            <w:shd w:val="clear" w:color="auto" w:fill="FFFFFF"/>
          </w:tcPr>
          <w:p w14:paraId="28C9202D" w14:textId="77777777" w:rsidR="0069640A" w:rsidRPr="0027057A" w:rsidRDefault="0069640A" w:rsidP="00166293">
            <w:pPr>
              <w:spacing w:after="0" w:line="240" w:lineRule="auto"/>
              <w:rPr>
                <w:rFonts w:ascii="Arial" w:hAnsi="Arial" w:cs="Arial"/>
              </w:rPr>
            </w:pPr>
            <w:r>
              <w:rPr>
                <w:rFonts w:ascii="Arial" w:hAnsi="Arial" w:cs="Arial"/>
              </w:rPr>
              <w:t>No</w:t>
            </w:r>
          </w:p>
        </w:tc>
        <w:tc>
          <w:tcPr>
            <w:tcW w:w="678" w:type="pct"/>
            <w:shd w:val="clear" w:color="auto" w:fill="FFFFFF"/>
          </w:tcPr>
          <w:p w14:paraId="46E4193E" w14:textId="77777777" w:rsidR="0069640A" w:rsidRPr="0027057A" w:rsidRDefault="0069640A" w:rsidP="00166293">
            <w:pPr>
              <w:spacing w:after="0" w:line="240" w:lineRule="auto"/>
              <w:jc w:val="right"/>
              <w:rPr>
                <w:rFonts w:ascii="Arial" w:hAnsi="Arial" w:cs="Arial"/>
              </w:rPr>
            </w:pPr>
            <w:r w:rsidRPr="0027057A">
              <w:rPr>
                <w:rFonts w:ascii="Arial" w:hAnsi="Arial" w:cs="Arial"/>
              </w:rPr>
              <w:t>IT skills:</w:t>
            </w:r>
          </w:p>
        </w:tc>
        <w:tc>
          <w:tcPr>
            <w:tcW w:w="448" w:type="pct"/>
            <w:shd w:val="clear" w:color="auto" w:fill="FFFFFF"/>
          </w:tcPr>
          <w:p w14:paraId="37A93086" w14:textId="77777777" w:rsidR="0069640A" w:rsidRPr="0027057A" w:rsidRDefault="0069640A" w:rsidP="00166293">
            <w:pPr>
              <w:spacing w:after="0" w:line="240" w:lineRule="auto"/>
              <w:rPr>
                <w:rFonts w:ascii="Arial" w:hAnsi="Arial" w:cs="Arial"/>
              </w:rPr>
            </w:pPr>
            <w:r>
              <w:rPr>
                <w:rFonts w:ascii="Arial" w:hAnsi="Arial" w:cs="Arial"/>
              </w:rPr>
              <w:t>Yes</w:t>
            </w:r>
          </w:p>
        </w:tc>
        <w:tc>
          <w:tcPr>
            <w:tcW w:w="868" w:type="pct"/>
            <w:shd w:val="clear" w:color="auto" w:fill="FFFFFF"/>
          </w:tcPr>
          <w:p w14:paraId="70B745B7" w14:textId="77777777" w:rsidR="0069640A" w:rsidRPr="0027057A" w:rsidRDefault="0069640A" w:rsidP="00166293">
            <w:pPr>
              <w:spacing w:after="0" w:line="240" w:lineRule="auto"/>
              <w:jc w:val="right"/>
              <w:rPr>
                <w:rFonts w:ascii="Arial" w:hAnsi="Arial" w:cs="Arial"/>
              </w:rPr>
            </w:pPr>
            <w:r w:rsidRPr="0027057A">
              <w:rPr>
                <w:rFonts w:ascii="Arial" w:hAnsi="Arial" w:cs="Arial"/>
              </w:rPr>
              <w:t>Global view:</w:t>
            </w:r>
          </w:p>
        </w:tc>
        <w:tc>
          <w:tcPr>
            <w:tcW w:w="316" w:type="pct"/>
            <w:shd w:val="clear" w:color="auto" w:fill="FFFFFF"/>
          </w:tcPr>
          <w:p w14:paraId="41FA70CC"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r>
      <w:tr w:rsidR="0069640A" w:rsidRPr="0027057A" w14:paraId="263B3DCC" w14:textId="77777777" w:rsidTr="00166293">
        <w:trPr>
          <w:jc w:val="center"/>
        </w:trPr>
        <w:tc>
          <w:tcPr>
            <w:tcW w:w="983" w:type="pct"/>
            <w:shd w:val="clear" w:color="auto" w:fill="FFFFFF"/>
          </w:tcPr>
          <w:p w14:paraId="2B9028F4" w14:textId="77777777" w:rsidR="0069640A" w:rsidRPr="0027057A" w:rsidRDefault="0069640A" w:rsidP="00166293">
            <w:pPr>
              <w:spacing w:after="0" w:line="240" w:lineRule="auto"/>
              <w:jc w:val="right"/>
              <w:rPr>
                <w:rFonts w:ascii="Arial" w:hAnsi="Arial" w:cs="Arial"/>
              </w:rPr>
            </w:pPr>
            <w:r>
              <w:rPr>
                <w:rFonts w:ascii="Arial" w:hAnsi="Arial" w:cs="Arial"/>
              </w:rPr>
              <w:t>A2L</w:t>
            </w:r>
            <w:r w:rsidRPr="0027057A">
              <w:rPr>
                <w:rFonts w:ascii="Arial" w:hAnsi="Arial" w:cs="Arial"/>
              </w:rPr>
              <w:t>:</w:t>
            </w:r>
          </w:p>
        </w:tc>
        <w:tc>
          <w:tcPr>
            <w:tcW w:w="487" w:type="pct"/>
            <w:shd w:val="clear" w:color="auto" w:fill="FFFFFF"/>
          </w:tcPr>
          <w:p w14:paraId="547FEF08"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756" w:type="pct"/>
            <w:shd w:val="clear" w:color="auto" w:fill="FFFFFF"/>
          </w:tcPr>
          <w:p w14:paraId="4B01F04E" w14:textId="77777777" w:rsidR="0069640A" w:rsidRPr="0027057A" w:rsidRDefault="0069640A" w:rsidP="00166293">
            <w:pPr>
              <w:spacing w:after="0" w:line="240" w:lineRule="auto"/>
              <w:jc w:val="right"/>
              <w:rPr>
                <w:rFonts w:ascii="Arial" w:hAnsi="Arial" w:cs="Arial"/>
              </w:rPr>
            </w:pPr>
            <w:r w:rsidRPr="0027057A">
              <w:rPr>
                <w:rFonts w:ascii="Arial" w:hAnsi="Arial" w:cs="Arial"/>
              </w:rPr>
              <w:t>Ethics:</w:t>
            </w:r>
          </w:p>
        </w:tc>
        <w:tc>
          <w:tcPr>
            <w:tcW w:w="465" w:type="pct"/>
            <w:shd w:val="clear" w:color="auto" w:fill="FFFFFF"/>
          </w:tcPr>
          <w:p w14:paraId="246CB77B" w14:textId="77777777" w:rsidR="0069640A" w:rsidRPr="0027057A" w:rsidRDefault="0069640A" w:rsidP="00166293">
            <w:pPr>
              <w:spacing w:after="0" w:line="240" w:lineRule="auto"/>
              <w:rPr>
                <w:rFonts w:ascii="Arial" w:hAnsi="Arial" w:cs="Arial"/>
              </w:rPr>
            </w:pPr>
            <w:r w:rsidRPr="0027057A">
              <w:rPr>
                <w:rFonts w:ascii="Arial" w:hAnsi="Arial" w:cs="Arial"/>
              </w:rPr>
              <w:t>No</w:t>
            </w:r>
          </w:p>
        </w:tc>
        <w:tc>
          <w:tcPr>
            <w:tcW w:w="678" w:type="pct"/>
            <w:shd w:val="clear" w:color="auto" w:fill="FFFFFF"/>
          </w:tcPr>
          <w:p w14:paraId="79C7A6AC" w14:textId="77777777" w:rsidR="0069640A" w:rsidRPr="0027057A" w:rsidRDefault="0069640A" w:rsidP="00166293">
            <w:pPr>
              <w:spacing w:after="0" w:line="240" w:lineRule="auto"/>
              <w:jc w:val="right"/>
              <w:rPr>
                <w:rFonts w:ascii="Arial" w:hAnsi="Arial" w:cs="Arial"/>
              </w:rPr>
            </w:pPr>
            <w:r w:rsidRPr="0027057A">
              <w:rPr>
                <w:rFonts w:ascii="Arial" w:hAnsi="Arial" w:cs="Arial"/>
              </w:rPr>
              <w:t>Numeracy:</w:t>
            </w:r>
          </w:p>
        </w:tc>
        <w:tc>
          <w:tcPr>
            <w:tcW w:w="448" w:type="pct"/>
            <w:shd w:val="clear" w:color="auto" w:fill="FFFFFF"/>
          </w:tcPr>
          <w:p w14:paraId="7B520F24"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868" w:type="pct"/>
            <w:shd w:val="clear" w:color="auto" w:fill="FFFFFF"/>
          </w:tcPr>
          <w:p w14:paraId="161BBF42" w14:textId="77777777" w:rsidR="0069640A" w:rsidRPr="0027057A" w:rsidRDefault="0069640A" w:rsidP="00166293">
            <w:pPr>
              <w:spacing w:after="0" w:line="240" w:lineRule="auto"/>
              <w:jc w:val="right"/>
              <w:rPr>
                <w:rFonts w:ascii="Arial" w:hAnsi="Arial" w:cs="Arial"/>
              </w:rPr>
            </w:pPr>
            <w:r w:rsidRPr="0027057A">
              <w:rPr>
                <w:rFonts w:ascii="Arial" w:hAnsi="Arial" w:cs="Arial"/>
              </w:rPr>
              <w:t>Written skills:</w:t>
            </w:r>
          </w:p>
        </w:tc>
        <w:tc>
          <w:tcPr>
            <w:tcW w:w="316" w:type="pct"/>
            <w:shd w:val="clear" w:color="auto" w:fill="FFFFFF"/>
          </w:tcPr>
          <w:p w14:paraId="4184FF19" w14:textId="77777777" w:rsidR="0069640A" w:rsidRPr="0027057A" w:rsidRDefault="0069640A" w:rsidP="00166293">
            <w:pPr>
              <w:spacing w:after="0" w:line="240" w:lineRule="auto"/>
              <w:rPr>
                <w:rFonts w:ascii="Arial" w:hAnsi="Arial" w:cs="Arial"/>
              </w:rPr>
            </w:pPr>
            <w:r w:rsidRPr="0027057A">
              <w:rPr>
                <w:rFonts w:ascii="Arial" w:hAnsi="Arial" w:cs="Arial"/>
              </w:rPr>
              <w:t>No</w:t>
            </w:r>
          </w:p>
        </w:tc>
      </w:tr>
      <w:tr w:rsidR="0069640A" w:rsidRPr="0027057A" w14:paraId="71C68293" w14:textId="77777777" w:rsidTr="00166293">
        <w:trPr>
          <w:jc w:val="center"/>
        </w:trPr>
        <w:tc>
          <w:tcPr>
            <w:tcW w:w="983" w:type="pct"/>
            <w:shd w:val="clear" w:color="auto" w:fill="FFFFFF"/>
          </w:tcPr>
          <w:p w14:paraId="49BE7B2C" w14:textId="77777777" w:rsidR="0069640A" w:rsidRPr="0027057A" w:rsidRDefault="0069640A" w:rsidP="00166293">
            <w:pPr>
              <w:spacing w:after="0" w:line="240" w:lineRule="auto"/>
              <w:jc w:val="right"/>
              <w:rPr>
                <w:rFonts w:ascii="Arial" w:hAnsi="Arial" w:cs="Arial"/>
              </w:rPr>
            </w:pPr>
            <w:r w:rsidRPr="0027057A">
              <w:rPr>
                <w:rFonts w:ascii="Arial" w:hAnsi="Arial" w:cs="Arial"/>
              </w:rPr>
              <w:t>Participation:</w:t>
            </w:r>
          </w:p>
        </w:tc>
        <w:tc>
          <w:tcPr>
            <w:tcW w:w="487" w:type="pct"/>
            <w:shd w:val="clear" w:color="auto" w:fill="FFFFFF"/>
          </w:tcPr>
          <w:p w14:paraId="2B882C70"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756" w:type="pct"/>
            <w:shd w:val="clear" w:color="auto" w:fill="FFFFFF"/>
          </w:tcPr>
          <w:p w14:paraId="221D9C48" w14:textId="77777777" w:rsidR="0069640A" w:rsidRPr="0027057A" w:rsidRDefault="0069640A" w:rsidP="00166293">
            <w:pPr>
              <w:spacing w:after="0" w:line="240" w:lineRule="auto"/>
              <w:jc w:val="right"/>
              <w:rPr>
                <w:rFonts w:ascii="Arial" w:hAnsi="Arial" w:cs="Arial"/>
              </w:rPr>
            </w:pPr>
            <w:r w:rsidRPr="0027057A">
              <w:rPr>
                <w:rFonts w:ascii="Arial" w:hAnsi="Arial" w:cs="Arial"/>
              </w:rPr>
              <w:t>Innovation:</w:t>
            </w:r>
          </w:p>
        </w:tc>
        <w:tc>
          <w:tcPr>
            <w:tcW w:w="465" w:type="pct"/>
            <w:shd w:val="clear" w:color="auto" w:fill="FFFFFF"/>
          </w:tcPr>
          <w:p w14:paraId="65013698"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678" w:type="pct"/>
            <w:shd w:val="clear" w:color="auto" w:fill="FFFFFF"/>
          </w:tcPr>
          <w:p w14:paraId="7A984726" w14:textId="77777777" w:rsidR="0069640A" w:rsidRPr="0027057A" w:rsidRDefault="0069640A" w:rsidP="00166293">
            <w:pPr>
              <w:spacing w:after="0" w:line="240" w:lineRule="auto"/>
              <w:jc w:val="right"/>
              <w:rPr>
                <w:rFonts w:ascii="Arial" w:hAnsi="Arial" w:cs="Arial"/>
              </w:rPr>
            </w:pPr>
            <w:r w:rsidRPr="0027057A">
              <w:rPr>
                <w:rFonts w:ascii="Arial" w:hAnsi="Arial" w:cs="Arial"/>
              </w:rPr>
              <w:t>Group work:</w:t>
            </w:r>
          </w:p>
        </w:tc>
        <w:tc>
          <w:tcPr>
            <w:tcW w:w="448" w:type="pct"/>
            <w:shd w:val="clear" w:color="auto" w:fill="FFFFFF"/>
          </w:tcPr>
          <w:p w14:paraId="3EEE6627"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868" w:type="pct"/>
            <w:shd w:val="clear" w:color="auto" w:fill="FFFFFF"/>
          </w:tcPr>
          <w:p w14:paraId="5AD1CEFE" w14:textId="77777777" w:rsidR="0069640A" w:rsidRPr="0027057A" w:rsidRDefault="0069640A" w:rsidP="00166293">
            <w:pPr>
              <w:spacing w:after="0" w:line="240" w:lineRule="auto"/>
              <w:jc w:val="right"/>
              <w:rPr>
                <w:rFonts w:ascii="Arial" w:hAnsi="Arial" w:cs="Arial"/>
              </w:rPr>
            </w:pPr>
            <w:r w:rsidRPr="0027057A">
              <w:rPr>
                <w:rFonts w:ascii="Arial" w:hAnsi="Arial" w:cs="Arial"/>
              </w:rPr>
              <w:t>Oral skills:</w:t>
            </w:r>
          </w:p>
        </w:tc>
        <w:tc>
          <w:tcPr>
            <w:tcW w:w="316" w:type="pct"/>
            <w:shd w:val="clear" w:color="auto" w:fill="FFFFFF"/>
          </w:tcPr>
          <w:p w14:paraId="3DFEC489" w14:textId="77777777" w:rsidR="0069640A" w:rsidRPr="0027057A" w:rsidRDefault="0069640A" w:rsidP="00166293">
            <w:pPr>
              <w:spacing w:after="0" w:line="240" w:lineRule="auto"/>
              <w:rPr>
                <w:rFonts w:ascii="Arial" w:hAnsi="Arial" w:cs="Arial"/>
              </w:rPr>
            </w:pPr>
            <w:r>
              <w:rPr>
                <w:rFonts w:ascii="Arial" w:hAnsi="Arial" w:cs="Arial"/>
              </w:rPr>
              <w:t>No</w:t>
            </w:r>
          </w:p>
        </w:tc>
      </w:tr>
      <w:tr w:rsidR="0069640A" w:rsidRPr="0027057A" w14:paraId="5DCF8AFC" w14:textId="77777777" w:rsidTr="00166293">
        <w:trPr>
          <w:jc w:val="center"/>
        </w:trPr>
        <w:tc>
          <w:tcPr>
            <w:tcW w:w="983" w:type="pct"/>
            <w:shd w:val="clear" w:color="auto" w:fill="FFFFFF"/>
          </w:tcPr>
          <w:p w14:paraId="678C3431" w14:textId="77777777" w:rsidR="0069640A" w:rsidRPr="0027057A" w:rsidRDefault="0069640A" w:rsidP="00166293">
            <w:pPr>
              <w:spacing w:after="0" w:line="240" w:lineRule="auto"/>
              <w:jc w:val="right"/>
              <w:rPr>
                <w:rFonts w:ascii="Arial" w:hAnsi="Arial" w:cs="Arial"/>
              </w:rPr>
            </w:pPr>
            <w:r w:rsidRPr="0027057A">
              <w:rPr>
                <w:rFonts w:ascii="Arial" w:hAnsi="Arial" w:cs="Arial"/>
              </w:rPr>
              <w:t>Evidence-based:</w:t>
            </w:r>
          </w:p>
        </w:tc>
        <w:tc>
          <w:tcPr>
            <w:tcW w:w="487" w:type="pct"/>
            <w:shd w:val="clear" w:color="auto" w:fill="FFFFFF"/>
          </w:tcPr>
          <w:p w14:paraId="08BB2022" w14:textId="77777777" w:rsidR="0069640A" w:rsidRPr="0027057A" w:rsidRDefault="0069640A" w:rsidP="00166293">
            <w:pPr>
              <w:spacing w:after="0" w:line="240" w:lineRule="auto"/>
              <w:rPr>
                <w:rFonts w:ascii="Arial" w:hAnsi="Arial" w:cs="Arial"/>
              </w:rPr>
            </w:pPr>
            <w:r w:rsidRPr="0027057A">
              <w:rPr>
                <w:rFonts w:ascii="Arial" w:hAnsi="Arial" w:cs="Arial"/>
              </w:rPr>
              <w:t>Yes</w:t>
            </w:r>
          </w:p>
        </w:tc>
        <w:tc>
          <w:tcPr>
            <w:tcW w:w="756" w:type="pct"/>
            <w:shd w:val="clear" w:color="auto" w:fill="FFFFFF"/>
          </w:tcPr>
          <w:p w14:paraId="0DCC7426" w14:textId="77777777" w:rsidR="0069640A" w:rsidRPr="0027057A" w:rsidRDefault="0069640A" w:rsidP="00166293">
            <w:pPr>
              <w:spacing w:after="0" w:line="240" w:lineRule="auto"/>
              <w:jc w:val="right"/>
              <w:rPr>
                <w:rFonts w:ascii="Arial" w:hAnsi="Arial" w:cs="Arial"/>
              </w:rPr>
            </w:pPr>
            <w:r w:rsidRPr="0027057A">
              <w:rPr>
                <w:rFonts w:ascii="Arial" w:hAnsi="Arial" w:cs="Arial"/>
              </w:rPr>
              <w:t>Experiential:</w:t>
            </w:r>
          </w:p>
        </w:tc>
        <w:tc>
          <w:tcPr>
            <w:tcW w:w="465" w:type="pct"/>
            <w:shd w:val="clear" w:color="auto" w:fill="FFFFFF"/>
          </w:tcPr>
          <w:p w14:paraId="77908754" w14:textId="77777777" w:rsidR="0069640A" w:rsidRPr="0027057A" w:rsidRDefault="0069640A" w:rsidP="00166293">
            <w:pPr>
              <w:spacing w:after="0" w:line="240" w:lineRule="auto"/>
              <w:rPr>
                <w:rFonts w:ascii="Arial" w:hAnsi="Arial" w:cs="Arial"/>
              </w:rPr>
            </w:pPr>
            <w:r w:rsidRPr="0027057A">
              <w:rPr>
                <w:rFonts w:ascii="Arial" w:hAnsi="Arial" w:cs="Arial"/>
              </w:rPr>
              <w:t>No</w:t>
            </w:r>
          </w:p>
        </w:tc>
        <w:tc>
          <w:tcPr>
            <w:tcW w:w="678" w:type="pct"/>
            <w:shd w:val="clear" w:color="auto" w:fill="FFFFFF"/>
          </w:tcPr>
          <w:p w14:paraId="7EA4A430" w14:textId="77777777" w:rsidR="0069640A" w:rsidRPr="0027057A" w:rsidRDefault="0069640A" w:rsidP="00166293">
            <w:pPr>
              <w:spacing w:after="0" w:line="240" w:lineRule="auto"/>
              <w:jc w:val="right"/>
              <w:rPr>
                <w:rFonts w:ascii="Arial" w:hAnsi="Arial" w:cs="Arial"/>
              </w:rPr>
            </w:pPr>
            <w:r w:rsidRPr="0027057A">
              <w:rPr>
                <w:rFonts w:ascii="Arial" w:hAnsi="Arial" w:cs="Arial"/>
              </w:rPr>
              <w:t>Final Exam:</w:t>
            </w:r>
          </w:p>
        </w:tc>
        <w:tc>
          <w:tcPr>
            <w:tcW w:w="448" w:type="pct"/>
            <w:shd w:val="clear" w:color="auto" w:fill="FFFFFF"/>
          </w:tcPr>
          <w:p w14:paraId="0D3BBD40" w14:textId="77777777" w:rsidR="0069640A" w:rsidRPr="0027057A" w:rsidRDefault="0069640A" w:rsidP="00166293">
            <w:pPr>
              <w:spacing w:after="0" w:line="240" w:lineRule="auto"/>
              <w:rPr>
                <w:rFonts w:ascii="Arial" w:hAnsi="Arial" w:cs="Arial"/>
              </w:rPr>
            </w:pPr>
            <w:r>
              <w:rPr>
                <w:rFonts w:ascii="Arial" w:hAnsi="Arial" w:cs="Arial"/>
              </w:rPr>
              <w:t>Yes</w:t>
            </w:r>
          </w:p>
        </w:tc>
        <w:tc>
          <w:tcPr>
            <w:tcW w:w="868" w:type="pct"/>
            <w:shd w:val="clear" w:color="auto" w:fill="FFFFFF"/>
          </w:tcPr>
          <w:p w14:paraId="47D804CF" w14:textId="77777777" w:rsidR="0069640A" w:rsidRPr="0027057A" w:rsidRDefault="0069640A" w:rsidP="00166293">
            <w:pPr>
              <w:spacing w:after="0" w:line="240" w:lineRule="auto"/>
              <w:ind w:hanging="198"/>
              <w:jc w:val="right"/>
              <w:rPr>
                <w:rFonts w:ascii="Arial" w:hAnsi="Arial" w:cs="Arial"/>
              </w:rPr>
            </w:pPr>
            <w:r w:rsidRPr="0027057A">
              <w:rPr>
                <w:rFonts w:ascii="Arial" w:hAnsi="Arial" w:cs="Arial"/>
              </w:rPr>
              <w:t>Guest speaker(s):</w:t>
            </w:r>
          </w:p>
        </w:tc>
        <w:tc>
          <w:tcPr>
            <w:tcW w:w="316" w:type="pct"/>
            <w:shd w:val="clear" w:color="auto" w:fill="FFFFFF"/>
          </w:tcPr>
          <w:p w14:paraId="453D5AC2" w14:textId="77777777" w:rsidR="0069640A" w:rsidRPr="0027057A" w:rsidRDefault="0069640A" w:rsidP="00166293">
            <w:pPr>
              <w:spacing w:after="0" w:line="240" w:lineRule="auto"/>
              <w:rPr>
                <w:rFonts w:ascii="Arial" w:hAnsi="Arial" w:cs="Arial"/>
              </w:rPr>
            </w:pPr>
            <w:r>
              <w:rPr>
                <w:rFonts w:ascii="Arial" w:hAnsi="Arial" w:cs="Arial"/>
              </w:rPr>
              <w:t>No</w:t>
            </w:r>
          </w:p>
        </w:tc>
      </w:tr>
      <w:tr w:rsidR="0069640A" w:rsidRPr="0027057A" w14:paraId="1A7A1666" w14:textId="77777777" w:rsidTr="00166293">
        <w:trPr>
          <w:jc w:val="center"/>
        </w:trPr>
        <w:tc>
          <w:tcPr>
            <w:tcW w:w="983" w:type="pct"/>
            <w:shd w:val="clear" w:color="auto" w:fill="FFFFFF"/>
          </w:tcPr>
          <w:p w14:paraId="7E13BC76" w14:textId="77777777" w:rsidR="0069640A" w:rsidRDefault="0069640A" w:rsidP="00166293">
            <w:pPr>
              <w:spacing w:after="0" w:line="240" w:lineRule="auto"/>
              <w:jc w:val="right"/>
              <w:rPr>
                <w:rFonts w:ascii="Arial" w:hAnsi="Arial" w:cs="Arial"/>
              </w:rPr>
            </w:pPr>
          </w:p>
          <w:p w14:paraId="5631EFAE" w14:textId="77777777" w:rsidR="0069640A" w:rsidRPr="0027057A" w:rsidRDefault="0069640A" w:rsidP="00166293">
            <w:pPr>
              <w:spacing w:after="0" w:line="240" w:lineRule="auto"/>
              <w:rPr>
                <w:rFonts w:ascii="Arial" w:hAnsi="Arial" w:cs="Arial"/>
              </w:rPr>
            </w:pPr>
          </w:p>
        </w:tc>
        <w:tc>
          <w:tcPr>
            <w:tcW w:w="487" w:type="pct"/>
            <w:shd w:val="clear" w:color="auto" w:fill="FFFFFF"/>
          </w:tcPr>
          <w:p w14:paraId="54C4C6F1" w14:textId="77777777" w:rsidR="0069640A" w:rsidRPr="0027057A" w:rsidRDefault="0069640A" w:rsidP="00166293">
            <w:pPr>
              <w:spacing w:after="0" w:line="240" w:lineRule="auto"/>
              <w:rPr>
                <w:rFonts w:ascii="Arial" w:hAnsi="Arial" w:cs="Arial"/>
              </w:rPr>
            </w:pPr>
          </w:p>
        </w:tc>
        <w:tc>
          <w:tcPr>
            <w:tcW w:w="756" w:type="pct"/>
            <w:shd w:val="clear" w:color="auto" w:fill="FFFFFF"/>
          </w:tcPr>
          <w:p w14:paraId="1C10F880" w14:textId="77777777" w:rsidR="0069640A" w:rsidRPr="0027057A" w:rsidRDefault="0069640A" w:rsidP="00166293">
            <w:pPr>
              <w:spacing w:after="0" w:line="240" w:lineRule="auto"/>
              <w:jc w:val="right"/>
              <w:rPr>
                <w:rFonts w:ascii="Arial" w:hAnsi="Arial" w:cs="Arial"/>
              </w:rPr>
            </w:pPr>
          </w:p>
        </w:tc>
        <w:tc>
          <w:tcPr>
            <w:tcW w:w="465" w:type="pct"/>
            <w:shd w:val="clear" w:color="auto" w:fill="FFFFFF"/>
          </w:tcPr>
          <w:p w14:paraId="5219FE05" w14:textId="77777777" w:rsidR="0069640A" w:rsidRPr="0027057A" w:rsidRDefault="0069640A" w:rsidP="00166293">
            <w:pPr>
              <w:spacing w:after="0" w:line="240" w:lineRule="auto"/>
              <w:rPr>
                <w:rFonts w:ascii="Arial" w:hAnsi="Arial" w:cs="Arial"/>
              </w:rPr>
            </w:pPr>
          </w:p>
        </w:tc>
        <w:tc>
          <w:tcPr>
            <w:tcW w:w="678" w:type="pct"/>
            <w:shd w:val="clear" w:color="auto" w:fill="FFFFFF"/>
          </w:tcPr>
          <w:p w14:paraId="4A32F682" w14:textId="77777777" w:rsidR="0069640A" w:rsidRPr="0027057A" w:rsidRDefault="0069640A" w:rsidP="00166293">
            <w:pPr>
              <w:spacing w:after="0" w:line="240" w:lineRule="auto"/>
              <w:jc w:val="right"/>
              <w:rPr>
                <w:rFonts w:ascii="Arial" w:hAnsi="Arial" w:cs="Arial"/>
              </w:rPr>
            </w:pPr>
          </w:p>
        </w:tc>
        <w:tc>
          <w:tcPr>
            <w:tcW w:w="448" w:type="pct"/>
            <w:shd w:val="clear" w:color="auto" w:fill="FFFFFF"/>
          </w:tcPr>
          <w:p w14:paraId="2027BA43" w14:textId="77777777" w:rsidR="0069640A" w:rsidRDefault="0069640A" w:rsidP="00166293">
            <w:pPr>
              <w:spacing w:after="0" w:line="240" w:lineRule="auto"/>
              <w:rPr>
                <w:rFonts w:ascii="Arial" w:hAnsi="Arial" w:cs="Arial"/>
              </w:rPr>
            </w:pPr>
          </w:p>
        </w:tc>
        <w:tc>
          <w:tcPr>
            <w:tcW w:w="868" w:type="pct"/>
            <w:shd w:val="clear" w:color="auto" w:fill="FFFFFF"/>
          </w:tcPr>
          <w:p w14:paraId="2F21586F" w14:textId="77777777" w:rsidR="0069640A" w:rsidRPr="0027057A" w:rsidRDefault="0069640A" w:rsidP="00166293">
            <w:pPr>
              <w:spacing w:after="0" w:line="240" w:lineRule="auto"/>
              <w:ind w:hanging="198"/>
              <w:jc w:val="right"/>
              <w:rPr>
                <w:rFonts w:ascii="Arial" w:hAnsi="Arial" w:cs="Arial"/>
              </w:rPr>
            </w:pPr>
          </w:p>
        </w:tc>
        <w:tc>
          <w:tcPr>
            <w:tcW w:w="316" w:type="pct"/>
            <w:shd w:val="clear" w:color="auto" w:fill="FFFFFF"/>
          </w:tcPr>
          <w:p w14:paraId="2D4A67BA" w14:textId="77777777" w:rsidR="0069640A" w:rsidRDefault="0069640A" w:rsidP="00166293">
            <w:pPr>
              <w:spacing w:after="0" w:line="240" w:lineRule="auto"/>
              <w:rPr>
                <w:rFonts w:ascii="Arial" w:hAnsi="Arial" w:cs="Arial"/>
              </w:rPr>
            </w:pPr>
          </w:p>
        </w:tc>
      </w:tr>
    </w:tbl>
    <w:p w14:paraId="3E486A22" w14:textId="77777777" w:rsidR="008C622A" w:rsidRPr="00033DC8" w:rsidRDefault="008C622A" w:rsidP="008C622A">
      <w:pPr>
        <w:spacing w:after="0" w:line="240" w:lineRule="auto"/>
        <w:rPr>
          <w:rFonts w:ascii="Arial" w:eastAsia="Arial" w:hAnsi="Arial" w:cs="Arial"/>
        </w:rPr>
      </w:pPr>
    </w:p>
    <w:p w14:paraId="7B1C74A3" w14:textId="77777777" w:rsidR="008C622A" w:rsidRPr="00033DC8" w:rsidRDefault="008C622A" w:rsidP="008C622A">
      <w:pPr>
        <w:spacing w:after="0"/>
        <w:rPr>
          <w:rFonts w:ascii="Arial" w:eastAsia="Arial" w:hAnsi="Arial" w:cs="Arial"/>
        </w:rPr>
      </w:pPr>
    </w:p>
    <w:p w14:paraId="0DB38CB3" w14:textId="77777777" w:rsidR="008C622A" w:rsidRPr="00033DC8" w:rsidRDefault="008C622A" w:rsidP="008C622A">
      <w:pPr>
        <w:pStyle w:val="Style1"/>
        <w:rPr>
          <w:rFonts w:eastAsia="Arial"/>
        </w:rPr>
      </w:pPr>
      <w:r w:rsidRPr="00033DC8">
        <w:rPr>
          <w:rFonts w:eastAsia="Arial"/>
        </w:rPr>
        <w:t>Course Description</w:t>
      </w:r>
    </w:p>
    <w:p w14:paraId="3C296FB1" w14:textId="77777777" w:rsidR="008C622A" w:rsidRPr="00033DC8" w:rsidRDefault="008C622A" w:rsidP="008C622A">
      <w:pPr>
        <w:spacing w:after="0" w:line="240" w:lineRule="auto"/>
        <w:rPr>
          <w:rFonts w:ascii="Arial" w:eastAsia="Arial" w:hAnsi="Arial" w:cs="Arial"/>
        </w:rPr>
      </w:pPr>
    </w:p>
    <w:p w14:paraId="73B3EDEA" w14:textId="0B6C2872" w:rsidR="008C622A" w:rsidRPr="0069640A" w:rsidRDefault="0069640A" w:rsidP="008C622A">
      <w:pPr>
        <w:spacing w:line="240" w:lineRule="auto"/>
        <w:rPr>
          <w:rFonts w:ascii="Arial" w:eastAsia="Arial" w:hAnsi="Arial" w:cs="Arial"/>
          <w:iCs/>
          <w:sz w:val="16"/>
          <w:szCs w:val="16"/>
        </w:rPr>
      </w:pPr>
      <w:r w:rsidRPr="0069640A">
        <w:rPr>
          <w:rFonts w:ascii="Arial" w:hAnsi="Arial" w:cs="Arial"/>
          <w:iCs/>
        </w:rPr>
        <w:t xml:space="preserve">This three-credit graduate course </w:t>
      </w:r>
      <w:proofErr w:type="gramStart"/>
      <w:r w:rsidRPr="0069640A">
        <w:rPr>
          <w:rFonts w:ascii="Arial" w:hAnsi="Arial" w:cs="Arial"/>
          <w:iCs/>
        </w:rPr>
        <w:t>provides an introduction to</w:t>
      </w:r>
      <w:proofErr w:type="gramEnd"/>
      <w:r w:rsidRPr="0069640A">
        <w:rPr>
          <w:rFonts w:ascii="Arial" w:hAnsi="Arial" w:cs="Arial"/>
          <w:iCs/>
        </w:rPr>
        <w:t xml:space="preserve"> financial modelling with MS-Excel and Python. The </w:t>
      </w:r>
      <w:proofErr w:type="gramStart"/>
      <w:r w:rsidRPr="0069640A">
        <w:rPr>
          <w:rFonts w:ascii="Arial" w:hAnsi="Arial" w:cs="Arial"/>
          <w:iCs/>
        </w:rPr>
        <w:t>main focus</w:t>
      </w:r>
      <w:proofErr w:type="gramEnd"/>
      <w:r w:rsidRPr="0069640A">
        <w:rPr>
          <w:rFonts w:ascii="Arial" w:hAnsi="Arial" w:cs="Arial"/>
          <w:iCs/>
        </w:rPr>
        <w:t xml:space="preserve"> is on configuring and solving real-world applications in corporate finance and investments. By the end of this course, students will be able to use quantitative tools (such as spreadsheets and financial </w:t>
      </w:r>
      <w:r w:rsidRPr="0069640A">
        <w:rPr>
          <w:rFonts w:ascii="Arial" w:hAnsi="Arial" w:cs="Arial"/>
          <w:iCs/>
        </w:rPr>
        <w:lastRenderedPageBreak/>
        <w:t xml:space="preserve">libraries/functions) to model problems on topics such as capital budgeting, firm valuation, portfolio management, and risk management. </w:t>
      </w:r>
    </w:p>
    <w:p w14:paraId="58BB13CE" w14:textId="77777777" w:rsidR="008C622A" w:rsidRPr="00033DC8" w:rsidRDefault="008C622A" w:rsidP="008C622A">
      <w:pPr>
        <w:pStyle w:val="Style1"/>
        <w:rPr>
          <w:rFonts w:eastAsia="Arial"/>
        </w:rPr>
      </w:pPr>
      <w:r w:rsidRPr="00033DC8">
        <w:rPr>
          <w:rFonts w:eastAsia="Arial"/>
        </w:rPr>
        <w:t>Learning Outcomes</w:t>
      </w:r>
    </w:p>
    <w:p w14:paraId="1BF3B1F6" w14:textId="77777777" w:rsidR="008C622A" w:rsidRPr="00033DC8" w:rsidRDefault="008C622A" w:rsidP="008C622A">
      <w:pPr>
        <w:pStyle w:val="BodyText"/>
        <w:jc w:val="left"/>
        <w:rPr>
          <w:rFonts w:ascii="Arial" w:eastAsia="Arial" w:hAnsi="Arial" w:cs="Arial"/>
        </w:rPr>
      </w:pPr>
    </w:p>
    <w:p w14:paraId="596DFC4F" w14:textId="77777777" w:rsidR="0069640A" w:rsidRDefault="0069640A" w:rsidP="0069640A">
      <w:pPr>
        <w:pStyle w:val="BodyText"/>
        <w:jc w:val="left"/>
        <w:rPr>
          <w:rFonts w:ascii="Arial" w:hAnsi="Arial" w:cs="Arial"/>
        </w:rPr>
      </w:pPr>
      <w:r w:rsidRPr="00132F97">
        <w:rPr>
          <w:rFonts w:ascii="Arial" w:hAnsi="Arial" w:cs="Arial"/>
        </w:rPr>
        <w:t xml:space="preserve">Upon </w:t>
      </w:r>
      <w:r>
        <w:rPr>
          <w:rFonts w:ascii="Arial" w:hAnsi="Arial" w:cs="Arial"/>
        </w:rPr>
        <w:t xml:space="preserve">successful </w:t>
      </w:r>
      <w:r w:rsidRPr="00132F97">
        <w:rPr>
          <w:rFonts w:ascii="Arial" w:hAnsi="Arial" w:cs="Arial"/>
        </w:rPr>
        <w:t>completion of this course, students will be able to complete the following key tasks:</w:t>
      </w:r>
    </w:p>
    <w:p w14:paraId="6B7544EE" w14:textId="77777777" w:rsidR="0069640A" w:rsidRPr="00132F97" w:rsidRDefault="0069640A" w:rsidP="0069640A">
      <w:pPr>
        <w:pStyle w:val="BodyText"/>
        <w:jc w:val="left"/>
        <w:rPr>
          <w:rFonts w:ascii="Arial" w:hAnsi="Arial" w:cs="Arial"/>
        </w:rPr>
      </w:pPr>
    </w:p>
    <w:p w14:paraId="0CE23D53" w14:textId="6AF9DBF5" w:rsidR="0069640A" w:rsidRPr="006D79BA" w:rsidRDefault="0069640A" w:rsidP="0069640A">
      <w:pPr>
        <w:numPr>
          <w:ilvl w:val="0"/>
          <w:numId w:val="1"/>
        </w:numPr>
        <w:spacing w:after="0" w:line="276" w:lineRule="auto"/>
        <w:rPr>
          <w:rFonts w:ascii="Arial" w:hAnsi="Arial" w:cs="Arial"/>
          <w:sz w:val="24"/>
          <w:szCs w:val="24"/>
        </w:rPr>
      </w:pPr>
      <w:r>
        <w:rPr>
          <w:rFonts w:ascii="Arial" w:hAnsi="Arial" w:cs="Arial"/>
          <w:sz w:val="24"/>
          <w:szCs w:val="24"/>
        </w:rPr>
        <w:t>D</w:t>
      </w:r>
      <w:r w:rsidRPr="006D79BA">
        <w:rPr>
          <w:rFonts w:ascii="Arial" w:hAnsi="Arial" w:cs="Arial"/>
          <w:sz w:val="24"/>
          <w:szCs w:val="24"/>
        </w:rPr>
        <w:t xml:space="preserve">evelop </w:t>
      </w:r>
      <w:r>
        <w:rPr>
          <w:rFonts w:ascii="Arial" w:hAnsi="Arial" w:cs="Arial"/>
          <w:sz w:val="24"/>
          <w:szCs w:val="24"/>
        </w:rPr>
        <w:t xml:space="preserve">a </w:t>
      </w:r>
      <w:r w:rsidRPr="006D79BA">
        <w:rPr>
          <w:rFonts w:ascii="Arial" w:hAnsi="Arial" w:cs="Arial"/>
          <w:sz w:val="24"/>
          <w:szCs w:val="24"/>
        </w:rPr>
        <w:t>conceptual framework to solve financial problems.</w:t>
      </w:r>
    </w:p>
    <w:p w14:paraId="5E574B21" w14:textId="77777777" w:rsidR="0069640A" w:rsidRDefault="0069640A" w:rsidP="0069640A">
      <w:pPr>
        <w:numPr>
          <w:ilvl w:val="0"/>
          <w:numId w:val="1"/>
        </w:numPr>
        <w:spacing w:after="0" w:line="276" w:lineRule="auto"/>
        <w:rPr>
          <w:rFonts w:ascii="Arial" w:hAnsi="Arial" w:cs="Arial"/>
          <w:sz w:val="24"/>
          <w:szCs w:val="24"/>
        </w:rPr>
      </w:pPr>
      <w:r w:rsidRPr="00923C12">
        <w:rPr>
          <w:rFonts w:ascii="Arial" w:hAnsi="Arial" w:cs="Arial"/>
          <w:sz w:val="24"/>
          <w:szCs w:val="24"/>
        </w:rPr>
        <w:t>Design a financial model.</w:t>
      </w:r>
    </w:p>
    <w:p w14:paraId="1B80842F" w14:textId="5B7D24CE" w:rsidR="0069640A" w:rsidRDefault="0069640A" w:rsidP="0069640A">
      <w:pPr>
        <w:numPr>
          <w:ilvl w:val="0"/>
          <w:numId w:val="1"/>
        </w:numPr>
        <w:spacing w:after="0" w:line="276" w:lineRule="auto"/>
        <w:rPr>
          <w:rFonts w:ascii="Arial" w:hAnsi="Arial" w:cs="Arial"/>
          <w:sz w:val="24"/>
          <w:szCs w:val="24"/>
        </w:rPr>
      </w:pPr>
      <w:r>
        <w:rPr>
          <w:rFonts w:ascii="Arial" w:hAnsi="Arial" w:cs="Arial"/>
          <w:sz w:val="24"/>
          <w:szCs w:val="24"/>
        </w:rPr>
        <w:t>Collect financial and economic data from various data vendors via machine APIs.</w:t>
      </w:r>
    </w:p>
    <w:p w14:paraId="55EA10BF" w14:textId="77777777" w:rsidR="0069640A" w:rsidRDefault="0069640A" w:rsidP="0069640A">
      <w:pPr>
        <w:numPr>
          <w:ilvl w:val="0"/>
          <w:numId w:val="1"/>
        </w:numPr>
        <w:spacing w:after="0" w:line="276" w:lineRule="auto"/>
        <w:rPr>
          <w:rFonts w:ascii="Arial" w:hAnsi="Arial" w:cs="Arial"/>
          <w:sz w:val="24"/>
          <w:szCs w:val="24"/>
        </w:rPr>
      </w:pPr>
      <w:r>
        <w:rPr>
          <w:rFonts w:ascii="Arial" w:hAnsi="Arial" w:cs="Arial"/>
          <w:sz w:val="24"/>
          <w:szCs w:val="24"/>
        </w:rPr>
        <w:t>Build a financial model</w:t>
      </w:r>
      <w:r w:rsidRPr="006D79BA">
        <w:rPr>
          <w:rFonts w:ascii="Arial" w:hAnsi="Arial" w:cs="Arial"/>
          <w:sz w:val="24"/>
          <w:szCs w:val="24"/>
        </w:rPr>
        <w:t xml:space="preserve"> us</w:t>
      </w:r>
      <w:r>
        <w:rPr>
          <w:rFonts w:ascii="Arial" w:hAnsi="Arial" w:cs="Arial"/>
          <w:sz w:val="24"/>
          <w:szCs w:val="24"/>
        </w:rPr>
        <w:t>ing</w:t>
      </w:r>
      <w:r w:rsidRPr="006D79BA">
        <w:rPr>
          <w:rFonts w:ascii="Arial" w:hAnsi="Arial" w:cs="Arial"/>
          <w:sz w:val="24"/>
          <w:szCs w:val="24"/>
        </w:rPr>
        <w:t xml:space="preserve"> the Python programming language and MS-Excel.</w:t>
      </w:r>
    </w:p>
    <w:p w14:paraId="698CD507" w14:textId="77777777" w:rsidR="0069640A" w:rsidRDefault="0069640A" w:rsidP="0069640A">
      <w:pPr>
        <w:spacing w:after="0" w:line="276" w:lineRule="auto"/>
        <w:rPr>
          <w:rFonts w:ascii="Arial" w:hAnsi="Arial" w:cs="Arial"/>
          <w:sz w:val="24"/>
          <w:szCs w:val="24"/>
        </w:rPr>
      </w:pPr>
    </w:p>
    <w:p w14:paraId="4456BE4E" w14:textId="68F5AF8D" w:rsidR="0069640A" w:rsidRDefault="0069640A" w:rsidP="0069640A">
      <w:pPr>
        <w:spacing w:after="0" w:line="276" w:lineRule="auto"/>
        <w:rPr>
          <w:rFonts w:ascii="Arial" w:hAnsi="Arial" w:cs="Arial"/>
          <w:sz w:val="24"/>
          <w:szCs w:val="24"/>
        </w:rPr>
      </w:pPr>
      <w:r>
        <w:rPr>
          <w:rFonts w:ascii="Arial" w:hAnsi="Arial" w:cs="Arial"/>
          <w:sz w:val="24"/>
          <w:szCs w:val="24"/>
        </w:rPr>
        <w:t xml:space="preserve">Students will also gain the basic skills of programming with Python and some of its libraries such as Pandas, </w:t>
      </w:r>
      <w:proofErr w:type="spellStart"/>
      <w:r>
        <w:rPr>
          <w:rFonts w:ascii="Arial" w:hAnsi="Arial" w:cs="Arial"/>
          <w:sz w:val="24"/>
          <w:szCs w:val="24"/>
        </w:rPr>
        <w:t>Numpy</w:t>
      </w:r>
      <w:proofErr w:type="spellEnd"/>
      <w:r>
        <w:rPr>
          <w:rFonts w:ascii="Arial" w:hAnsi="Arial" w:cs="Arial"/>
          <w:sz w:val="24"/>
          <w:szCs w:val="24"/>
        </w:rPr>
        <w:t>, and SciPy.</w:t>
      </w:r>
    </w:p>
    <w:p w14:paraId="582CD580" w14:textId="77777777" w:rsidR="00A13C92" w:rsidRPr="00033DC8" w:rsidRDefault="00A13C92" w:rsidP="00117C12">
      <w:pPr>
        <w:spacing w:after="0" w:line="276" w:lineRule="auto"/>
        <w:ind w:left="360"/>
        <w:rPr>
          <w:rFonts w:ascii="Arial" w:eastAsia="Arial" w:hAnsi="Arial" w:cs="Arial"/>
          <w:sz w:val="24"/>
          <w:szCs w:val="24"/>
        </w:rPr>
      </w:pPr>
    </w:p>
    <w:p w14:paraId="65F80FA8" w14:textId="77777777" w:rsidR="008C622A" w:rsidRPr="00033DC8" w:rsidRDefault="008C622A" w:rsidP="008C622A">
      <w:pPr>
        <w:spacing w:after="0" w:line="240" w:lineRule="auto"/>
        <w:rPr>
          <w:rFonts w:ascii="Arial" w:eastAsia="Arial" w:hAnsi="Arial" w:cs="Arial"/>
        </w:rPr>
      </w:pPr>
    </w:p>
    <w:p w14:paraId="787D9810" w14:textId="77777777" w:rsidR="008C622A" w:rsidRPr="00033DC8" w:rsidRDefault="008C622A" w:rsidP="008C622A">
      <w:pPr>
        <w:pStyle w:val="Style1"/>
        <w:rPr>
          <w:rFonts w:eastAsia="Arial"/>
        </w:rPr>
      </w:pPr>
      <w:r w:rsidRPr="00033DC8">
        <w:rPr>
          <w:rFonts w:eastAsia="Arial"/>
        </w:rPr>
        <w:t>Required Course Materials and Readings</w:t>
      </w:r>
    </w:p>
    <w:p w14:paraId="053F9D92" w14:textId="77777777" w:rsidR="008C622A" w:rsidRPr="00033DC8" w:rsidRDefault="008C622A" w:rsidP="008C622A">
      <w:pPr>
        <w:spacing w:after="0" w:line="240" w:lineRule="auto"/>
        <w:rPr>
          <w:rFonts w:ascii="Arial" w:eastAsia="Arial" w:hAnsi="Arial" w:cs="Arial"/>
        </w:rPr>
      </w:pPr>
    </w:p>
    <w:tbl>
      <w:tblPr>
        <w:tblW w:w="5000" w:type="pct"/>
        <w:tblLook w:val="0000" w:firstRow="0" w:lastRow="0" w:firstColumn="0" w:lastColumn="0" w:noHBand="0" w:noVBand="0"/>
      </w:tblPr>
      <w:tblGrid>
        <w:gridCol w:w="9055"/>
        <w:gridCol w:w="1745"/>
      </w:tblGrid>
      <w:tr w:rsidR="008C622A" w:rsidRPr="00033DC8" w14:paraId="7FDF2FF3" w14:textId="77777777" w:rsidTr="00C72612">
        <w:trPr>
          <w:trHeight w:val="494"/>
        </w:trPr>
        <w:tc>
          <w:tcPr>
            <w:tcW w:w="4192" w:type="pct"/>
          </w:tcPr>
          <w:p w14:paraId="748C91F9"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Avenue registration for course content, readings and case materials</w:t>
            </w:r>
          </w:p>
          <w:p w14:paraId="4FC8F68A" w14:textId="77777777" w:rsidR="008C622A" w:rsidRPr="00033DC8" w:rsidRDefault="008C622A" w:rsidP="008C622A">
            <w:pPr>
              <w:pStyle w:val="ListParagraph"/>
              <w:numPr>
                <w:ilvl w:val="0"/>
                <w:numId w:val="2"/>
              </w:numPr>
              <w:spacing w:after="0" w:line="240" w:lineRule="auto"/>
              <w:rPr>
                <w:rFonts w:ascii="Arial" w:eastAsia="Arial" w:hAnsi="Arial" w:cs="Arial"/>
                <w:sz w:val="24"/>
                <w:szCs w:val="24"/>
              </w:rPr>
            </w:pPr>
            <w:hyperlink r:id="rId12">
              <w:r w:rsidRPr="00033DC8">
                <w:rPr>
                  <w:rStyle w:val="Hyperlink"/>
                  <w:rFonts w:ascii="Arial" w:eastAsia="Arial" w:hAnsi="Arial" w:cs="Arial"/>
                  <w:sz w:val="24"/>
                  <w:szCs w:val="24"/>
                </w:rPr>
                <w:t>http://avenue.mcmaster.ca</w:t>
              </w:r>
            </w:hyperlink>
          </w:p>
        </w:tc>
        <w:tc>
          <w:tcPr>
            <w:tcW w:w="808" w:type="pct"/>
          </w:tcPr>
          <w:p w14:paraId="71DEC668" w14:textId="77777777" w:rsidR="00C72612" w:rsidRDefault="00C72612" w:rsidP="0069640A">
            <w:pPr>
              <w:spacing w:after="0" w:line="240" w:lineRule="auto"/>
              <w:rPr>
                <w:rFonts w:ascii="Arial" w:eastAsia="Arial" w:hAnsi="Arial" w:cs="Arial"/>
                <w:sz w:val="24"/>
                <w:szCs w:val="24"/>
              </w:rPr>
            </w:pPr>
          </w:p>
          <w:p w14:paraId="6BA6FA5A" w14:textId="4DA94592" w:rsidR="008C622A" w:rsidRPr="00033DC8" w:rsidRDefault="008C622A" w:rsidP="0069640A">
            <w:pPr>
              <w:spacing w:after="0" w:line="240" w:lineRule="auto"/>
              <w:rPr>
                <w:rFonts w:ascii="Arial" w:eastAsia="Arial" w:hAnsi="Arial" w:cs="Arial"/>
                <w:sz w:val="24"/>
                <w:szCs w:val="24"/>
              </w:rPr>
            </w:pPr>
            <w:r w:rsidRPr="00033DC8">
              <w:rPr>
                <w:rFonts w:ascii="Arial" w:eastAsia="Arial" w:hAnsi="Arial" w:cs="Arial"/>
                <w:sz w:val="24"/>
                <w:szCs w:val="24"/>
              </w:rPr>
              <w:t>$ FREE</w:t>
            </w:r>
          </w:p>
        </w:tc>
      </w:tr>
      <w:tr w:rsidR="008C622A" w:rsidRPr="00033DC8" w14:paraId="0185D960" w14:textId="77777777" w:rsidTr="00C72612">
        <w:trPr>
          <w:trHeight w:val="476"/>
        </w:trPr>
        <w:tc>
          <w:tcPr>
            <w:tcW w:w="4192" w:type="pct"/>
          </w:tcPr>
          <w:p w14:paraId="2723F18E" w14:textId="77777777" w:rsidR="00C72612" w:rsidRDefault="00C72612" w:rsidP="0069640A">
            <w:pPr>
              <w:autoSpaceDE w:val="0"/>
              <w:autoSpaceDN w:val="0"/>
              <w:adjustRightInd w:val="0"/>
              <w:spacing w:after="0" w:line="240" w:lineRule="auto"/>
              <w:rPr>
                <w:rFonts w:ascii="Arial" w:hAnsi="Arial" w:cs="Arial"/>
                <w:sz w:val="24"/>
                <w:szCs w:val="24"/>
              </w:rPr>
            </w:pPr>
          </w:p>
          <w:p w14:paraId="303F74CA" w14:textId="54A7097D" w:rsidR="008C622A" w:rsidRPr="00033DC8" w:rsidRDefault="0069640A" w:rsidP="0069640A">
            <w:pPr>
              <w:autoSpaceDE w:val="0"/>
              <w:autoSpaceDN w:val="0"/>
              <w:adjustRightInd w:val="0"/>
              <w:spacing w:after="0" w:line="240" w:lineRule="auto"/>
              <w:rPr>
                <w:rFonts w:ascii="Arial" w:eastAsia="Arial" w:hAnsi="Arial" w:cs="Arial"/>
                <w:sz w:val="24"/>
                <w:szCs w:val="24"/>
              </w:rPr>
            </w:pPr>
            <w:proofErr w:type="spellStart"/>
            <w:r w:rsidRPr="003D7E7B">
              <w:rPr>
                <w:rFonts w:ascii="Arial" w:hAnsi="Arial" w:cs="Arial"/>
                <w:sz w:val="24"/>
                <w:szCs w:val="24"/>
              </w:rPr>
              <w:t>Benninga</w:t>
            </w:r>
            <w:proofErr w:type="spellEnd"/>
            <w:r w:rsidRPr="003D7E7B">
              <w:rPr>
                <w:rFonts w:ascii="Arial" w:hAnsi="Arial" w:cs="Arial"/>
                <w:sz w:val="24"/>
                <w:szCs w:val="24"/>
              </w:rPr>
              <w:t xml:space="preserve">; Financial Modeling; </w:t>
            </w:r>
            <w:r>
              <w:rPr>
                <w:rFonts w:ascii="Arial" w:hAnsi="Arial" w:cs="Arial"/>
                <w:sz w:val="24"/>
                <w:szCs w:val="24"/>
              </w:rPr>
              <w:t>Fifth</w:t>
            </w:r>
            <w:r w:rsidRPr="003D7E7B">
              <w:rPr>
                <w:rFonts w:ascii="Arial" w:hAnsi="Arial" w:cs="Arial"/>
                <w:sz w:val="24"/>
                <w:szCs w:val="24"/>
              </w:rPr>
              <w:t xml:space="preserve"> (</w:t>
            </w:r>
            <w:r>
              <w:rPr>
                <w:rFonts w:ascii="Arial" w:hAnsi="Arial" w:cs="Arial"/>
                <w:sz w:val="24"/>
                <w:szCs w:val="24"/>
              </w:rPr>
              <w:t>5</w:t>
            </w:r>
            <w:r w:rsidRPr="003D7E7B">
              <w:rPr>
                <w:rFonts w:ascii="Arial" w:hAnsi="Arial" w:cs="Arial"/>
                <w:sz w:val="24"/>
                <w:szCs w:val="24"/>
              </w:rPr>
              <w:t>th) Edition; The MIT Press, 20</w:t>
            </w:r>
            <w:r>
              <w:rPr>
                <w:rFonts w:ascii="Arial" w:hAnsi="Arial" w:cs="Arial"/>
                <w:sz w:val="24"/>
                <w:szCs w:val="24"/>
              </w:rPr>
              <w:t>22</w:t>
            </w:r>
            <w:r w:rsidRPr="003D7E7B">
              <w:rPr>
                <w:rFonts w:ascii="Arial" w:hAnsi="Arial" w:cs="Arial"/>
                <w:sz w:val="24"/>
                <w:szCs w:val="24"/>
              </w:rPr>
              <w:t xml:space="preserve">. ISBN: </w:t>
            </w:r>
            <w:r w:rsidRPr="00F22C4D">
              <w:rPr>
                <w:rFonts w:ascii="Arial" w:hAnsi="Arial" w:cs="Arial"/>
                <w:sz w:val="24"/>
                <w:szCs w:val="24"/>
              </w:rPr>
              <w:t>9780262046428</w:t>
            </w:r>
            <w:r w:rsidRPr="003D7E7B">
              <w:rPr>
                <w:rFonts w:ascii="Arial" w:hAnsi="Arial" w:cs="Arial"/>
                <w:sz w:val="24"/>
                <w:szCs w:val="24"/>
              </w:rPr>
              <w:t xml:space="preserve">. </w:t>
            </w:r>
          </w:p>
          <w:p w14:paraId="0D494CF2" w14:textId="3731D6D3" w:rsidR="008C622A" w:rsidRDefault="00C72612" w:rsidP="008C622A">
            <w:pPr>
              <w:pStyle w:val="ListParagraph"/>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Current Price </w:t>
            </w:r>
            <w:r w:rsidR="008C622A" w:rsidRPr="00033DC8">
              <w:rPr>
                <w:rFonts w:ascii="Arial" w:eastAsia="Arial" w:hAnsi="Arial" w:cs="Arial"/>
                <w:sz w:val="24"/>
                <w:szCs w:val="24"/>
              </w:rPr>
              <w:t>at the bookstore</w:t>
            </w:r>
            <w:r w:rsidR="001E08D9">
              <w:rPr>
                <w:rFonts w:ascii="Arial" w:eastAsia="Arial" w:hAnsi="Arial" w:cs="Arial"/>
                <w:sz w:val="24"/>
                <w:szCs w:val="24"/>
              </w:rPr>
              <w:t xml:space="preserve"> </w:t>
            </w:r>
            <w:r>
              <w:rPr>
                <w:rFonts w:ascii="Arial" w:eastAsia="Arial" w:hAnsi="Arial" w:cs="Arial"/>
                <w:sz w:val="24"/>
                <w:szCs w:val="24"/>
              </w:rPr>
              <w:t>/</w:t>
            </w:r>
            <w:r w:rsidR="001E08D9">
              <w:rPr>
                <w:rFonts w:ascii="Arial" w:eastAsia="Arial" w:hAnsi="Arial" w:cs="Arial"/>
                <w:sz w:val="24"/>
                <w:szCs w:val="24"/>
              </w:rPr>
              <w:t xml:space="preserve"> on Amazon.ca</w:t>
            </w:r>
          </w:p>
          <w:p w14:paraId="0D703870" w14:textId="58A6718B" w:rsidR="0069640A" w:rsidRPr="00033DC8" w:rsidRDefault="0069640A" w:rsidP="008C622A">
            <w:pPr>
              <w:pStyle w:val="ListParagraph"/>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Students are allowed to use a second-hand copy of this </w:t>
            </w:r>
            <w:r w:rsidR="00940C36">
              <w:rPr>
                <w:rFonts w:ascii="Arial" w:eastAsia="Arial" w:hAnsi="Arial" w:cs="Arial"/>
                <w:sz w:val="24"/>
                <w:szCs w:val="24"/>
              </w:rPr>
              <w:t>text</w:t>
            </w:r>
            <w:r>
              <w:rPr>
                <w:rFonts w:ascii="Arial" w:eastAsia="Arial" w:hAnsi="Arial" w:cs="Arial"/>
                <w:sz w:val="24"/>
                <w:szCs w:val="24"/>
              </w:rPr>
              <w:t xml:space="preserve">book, or an older edition of </w:t>
            </w:r>
            <w:r w:rsidR="00940C36">
              <w:rPr>
                <w:rFonts w:ascii="Arial" w:eastAsia="Arial" w:hAnsi="Arial" w:cs="Arial"/>
                <w:sz w:val="24"/>
                <w:szCs w:val="24"/>
              </w:rPr>
              <w:t>i</w:t>
            </w:r>
            <w:r>
              <w:rPr>
                <w:rFonts w:ascii="Arial" w:eastAsia="Arial" w:hAnsi="Arial" w:cs="Arial"/>
                <w:sz w:val="24"/>
                <w:szCs w:val="24"/>
              </w:rPr>
              <w:t>t, so long as that edition covers the same chapters covered in this course (consult with the instructor to ensure)</w:t>
            </w:r>
          </w:p>
        </w:tc>
        <w:tc>
          <w:tcPr>
            <w:tcW w:w="808" w:type="pct"/>
          </w:tcPr>
          <w:p w14:paraId="1666CD1F" w14:textId="77777777" w:rsidR="00C72612" w:rsidRDefault="00C72612" w:rsidP="0069640A">
            <w:pPr>
              <w:spacing w:after="0" w:line="240" w:lineRule="auto"/>
              <w:rPr>
                <w:rFonts w:ascii="Arial" w:eastAsia="Arial" w:hAnsi="Arial" w:cs="Arial"/>
                <w:sz w:val="24"/>
                <w:szCs w:val="24"/>
              </w:rPr>
            </w:pPr>
          </w:p>
          <w:p w14:paraId="76CEE0B4" w14:textId="77777777" w:rsidR="00C72612" w:rsidRDefault="00C72612" w:rsidP="0069640A">
            <w:pPr>
              <w:spacing w:after="0" w:line="240" w:lineRule="auto"/>
              <w:rPr>
                <w:rFonts w:ascii="Arial" w:eastAsia="Arial" w:hAnsi="Arial" w:cs="Arial"/>
                <w:sz w:val="24"/>
                <w:szCs w:val="24"/>
              </w:rPr>
            </w:pPr>
          </w:p>
          <w:p w14:paraId="091CD426" w14:textId="77777777" w:rsidR="00C72612" w:rsidRDefault="00C72612" w:rsidP="0069640A">
            <w:pPr>
              <w:spacing w:after="0" w:line="240" w:lineRule="auto"/>
              <w:rPr>
                <w:rFonts w:ascii="Arial" w:eastAsia="Arial" w:hAnsi="Arial" w:cs="Arial"/>
                <w:sz w:val="24"/>
                <w:szCs w:val="24"/>
              </w:rPr>
            </w:pPr>
          </w:p>
          <w:p w14:paraId="2531C601" w14:textId="798F4A28" w:rsidR="008C622A" w:rsidRPr="00033DC8" w:rsidRDefault="008C622A" w:rsidP="0069640A">
            <w:pPr>
              <w:spacing w:after="0" w:line="240" w:lineRule="auto"/>
              <w:rPr>
                <w:rFonts w:ascii="Arial" w:eastAsia="Arial" w:hAnsi="Arial" w:cs="Arial"/>
                <w:sz w:val="24"/>
                <w:szCs w:val="24"/>
              </w:rPr>
            </w:pPr>
            <w:r w:rsidRPr="00033DC8">
              <w:rPr>
                <w:rFonts w:ascii="Arial" w:eastAsia="Arial" w:hAnsi="Arial" w:cs="Arial"/>
                <w:sz w:val="24"/>
                <w:szCs w:val="24"/>
              </w:rPr>
              <w:t xml:space="preserve">$ </w:t>
            </w:r>
            <w:r w:rsidR="0069640A">
              <w:rPr>
                <w:rFonts w:ascii="Arial" w:eastAsia="Arial" w:hAnsi="Arial" w:cs="Arial"/>
                <w:sz w:val="24"/>
                <w:szCs w:val="24"/>
              </w:rPr>
              <w:t>133.55</w:t>
            </w:r>
            <w:r w:rsidRPr="00033DC8">
              <w:rPr>
                <w:rFonts w:ascii="Arial" w:eastAsia="Arial" w:hAnsi="Arial" w:cs="Arial"/>
                <w:sz w:val="24"/>
                <w:szCs w:val="24"/>
              </w:rPr>
              <w:t xml:space="preserve"> CAD</w:t>
            </w:r>
          </w:p>
        </w:tc>
      </w:tr>
    </w:tbl>
    <w:p w14:paraId="717499C8" w14:textId="4E61FCF9" w:rsidR="008C622A" w:rsidRPr="00033DC8" w:rsidRDefault="008C622A" w:rsidP="008C622A">
      <w:pPr>
        <w:spacing w:after="0" w:line="240" w:lineRule="auto"/>
        <w:rPr>
          <w:rFonts w:ascii="Arial" w:eastAsia="Arial" w:hAnsi="Arial" w:cs="Arial"/>
        </w:rPr>
      </w:pPr>
    </w:p>
    <w:p w14:paraId="213C8E29" w14:textId="77777777" w:rsidR="008C622A" w:rsidRPr="00033DC8" w:rsidRDefault="008C622A" w:rsidP="008C622A">
      <w:pPr>
        <w:pStyle w:val="Style1"/>
        <w:rPr>
          <w:rFonts w:eastAsia="Arial"/>
        </w:rPr>
      </w:pPr>
      <w:r w:rsidRPr="00033DC8">
        <w:rPr>
          <w:rFonts w:eastAsia="Arial"/>
        </w:rPr>
        <w:t>Optional Course Materials and Readings</w:t>
      </w:r>
    </w:p>
    <w:p w14:paraId="2B268227" w14:textId="77777777" w:rsidR="008C622A" w:rsidRPr="00033DC8" w:rsidRDefault="008C622A" w:rsidP="008C622A">
      <w:pPr>
        <w:spacing w:after="0" w:line="240" w:lineRule="auto"/>
        <w:rPr>
          <w:rFonts w:ascii="Arial" w:eastAsia="Arial" w:hAnsi="Arial" w:cs="Arial"/>
        </w:rPr>
      </w:pPr>
    </w:p>
    <w:tbl>
      <w:tblPr>
        <w:tblW w:w="5000" w:type="pct"/>
        <w:tblLook w:val="0000" w:firstRow="0" w:lastRow="0" w:firstColumn="0" w:lastColumn="0" w:noHBand="0" w:noVBand="0"/>
      </w:tblPr>
      <w:tblGrid>
        <w:gridCol w:w="9055"/>
        <w:gridCol w:w="1745"/>
      </w:tblGrid>
      <w:tr w:rsidR="008C622A" w:rsidRPr="00033DC8" w14:paraId="0A5D9C8C" w14:textId="77777777" w:rsidTr="00C72612">
        <w:trPr>
          <w:trHeight w:val="501"/>
        </w:trPr>
        <w:tc>
          <w:tcPr>
            <w:tcW w:w="4192" w:type="pct"/>
          </w:tcPr>
          <w:p w14:paraId="4442B44C" w14:textId="77777777" w:rsidR="008C622A" w:rsidRPr="00C72612" w:rsidRDefault="00E24413" w:rsidP="00C72612">
            <w:pPr>
              <w:spacing w:after="0" w:line="240" w:lineRule="auto"/>
              <w:rPr>
                <w:rFonts w:ascii="Arial" w:eastAsia="Arial" w:hAnsi="Arial" w:cs="Arial"/>
                <w:sz w:val="24"/>
                <w:szCs w:val="24"/>
              </w:rPr>
            </w:pPr>
            <w:r w:rsidRPr="00C72612">
              <w:rPr>
                <w:rFonts w:ascii="Arial" w:hAnsi="Arial" w:cs="Arial"/>
                <w:sz w:val="24"/>
                <w:szCs w:val="24"/>
              </w:rPr>
              <w:t xml:space="preserve">Yves </w:t>
            </w:r>
            <w:proofErr w:type="spellStart"/>
            <w:r w:rsidRPr="00C72612">
              <w:rPr>
                <w:rFonts w:ascii="Arial" w:hAnsi="Arial" w:cs="Arial"/>
                <w:sz w:val="24"/>
                <w:szCs w:val="24"/>
              </w:rPr>
              <w:t>Hilpisch</w:t>
            </w:r>
            <w:proofErr w:type="spellEnd"/>
            <w:r w:rsidRPr="00C72612">
              <w:rPr>
                <w:rFonts w:ascii="Arial" w:hAnsi="Arial" w:cs="Arial"/>
                <w:sz w:val="24"/>
                <w:szCs w:val="24"/>
              </w:rPr>
              <w:t>, Python for Finance: Analyze Big Financial Data</w:t>
            </w:r>
            <w:r w:rsidR="001E08D9" w:rsidRPr="00C72612">
              <w:rPr>
                <w:rFonts w:ascii="Arial" w:hAnsi="Arial" w:cs="Arial"/>
                <w:sz w:val="24"/>
                <w:szCs w:val="24"/>
              </w:rPr>
              <w:t>; 2</w:t>
            </w:r>
            <w:r w:rsidR="001E08D9" w:rsidRPr="00C72612">
              <w:rPr>
                <w:rFonts w:ascii="Arial" w:hAnsi="Arial" w:cs="Arial"/>
                <w:sz w:val="24"/>
                <w:szCs w:val="24"/>
                <w:vertAlign w:val="superscript"/>
              </w:rPr>
              <w:t>nd</w:t>
            </w:r>
            <w:r w:rsidR="001E08D9" w:rsidRPr="00C72612">
              <w:rPr>
                <w:rFonts w:ascii="Arial" w:hAnsi="Arial" w:cs="Arial"/>
                <w:sz w:val="24"/>
                <w:szCs w:val="24"/>
              </w:rPr>
              <w:t xml:space="preserve"> Edition;</w:t>
            </w:r>
            <w:r w:rsidRPr="00C72612">
              <w:rPr>
                <w:rFonts w:ascii="Arial" w:hAnsi="Arial" w:cs="Arial"/>
                <w:sz w:val="24"/>
                <w:szCs w:val="24"/>
              </w:rPr>
              <w:t xml:space="preserve"> </w:t>
            </w:r>
            <w:r w:rsidR="001E08D9" w:rsidRPr="00C72612">
              <w:rPr>
                <w:rFonts w:ascii="Arial" w:hAnsi="Arial" w:cs="Arial"/>
                <w:sz w:val="24"/>
                <w:szCs w:val="24"/>
              </w:rPr>
              <w:t xml:space="preserve">O'Reilly Media, </w:t>
            </w:r>
            <w:r w:rsidRPr="00C72612">
              <w:rPr>
                <w:rFonts w:ascii="Arial" w:hAnsi="Arial" w:cs="Arial"/>
                <w:sz w:val="24"/>
                <w:szCs w:val="24"/>
              </w:rPr>
              <w:t>201</w:t>
            </w:r>
            <w:r w:rsidR="001E08D9" w:rsidRPr="00C72612">
              <w:rPr>
                <w:rFonts w:ascii="Arial" w:hAnsi="Arial" w:cs="Arial"/>
                <w:sz w:val="24"/>
                <w:szCs w:val="24"/>
              </w:rPr>
              <w:t>9</w:t>
            </w:r>
            <w:r w:rsidRPr="00C72612">
              <w:rPr>
                <w:rFonts w:ascii="Arial" w:hAnsi="Arial" w:cs="Arial"/>
                <w:sz w:val="24"/>
                <w:szCs w:val="24"/>
              </w:rPr>
              <w:t xml:space="preserve">. ISBN: </w:t>
            </w:r>
            <w:r w:rsidR="001E08D9" w:rsidRPr="00C72612">
              <w:rPr>
                <w:rFonts w:ascii="Arial" w:hAnsi="Arial" w:cs="Arial"/>
                <w:sz w:val="24"/>
                <w:szCs w:val="24"/>
              </w:rPr>
              <w:t>978-1492024330</w:t>
            </w:r>
            <w:r w:rsidRPr="00C72612">
              <w:rPr>
                <w:rFonts w:ascii="Arial" w:hAnsi="Arial" w:cs="Arial"/>
                <w:sz w:val="24"/>
                <w:szCs w:val="24"/>
              </w:rPr>
              <w:t>.</w:t>
            </w:r>
            <w:r>
              <w:t xml:space="preserve"> </w:t>
            </w:r>
          </w:p>
          <w:p w14:paraId="02FB8B9A" w14:textId="66B75DE9" w:rsidR="00C72612" w:rsidRPr="00C72612" w:rsidRDefault="00C72612" w:rsidP="00C72612">
            <w:pPr>
              <w:pStyle w:val="ListParagraph"/>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Current Price </w:t>
            </w:r>
            <w:r w:rsidRPr="00033DC8">
              <w:rPr>
                <w:rFonts w:ascii="Arial" w:eastAsia="Arial" w:hAnsi="Arial" w:cs="Arial"/>
                <w:sz w:val="24"/>
                <w:szCs w:val="24"/>
              </w:rPr>
              <w:t>at the bookstore</w:t>
            </w:r>
            <w:r>
              <w:rPr>
                <w:rFonts w:ascii="Arial" w:eastAsia="Arial" w:hAnsi="Arial" w:cs="Arial"/>
                <w:sz w:val="24"/>
                <w:szCs w:val="24"/>
              </w:rPr>
              <w:t xml:space="preserve"> / on Amazon.ca</w:t>
            </w:r>
          </w:p>
        </w:tc>
        <w:tc>
          <w:tcPr>
            <w:tcW w:w="808" w:type="pct"/>
            <w:vAlign w:val="bottom"/>
          </w:tcPr>
          <w:p w14:paraId="07275111" w14:textId="57ABC581"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t xml:space="preserve">$ </w:t>
            </w:r>
            <w:r w:rsidR="001E08D9">
              <w:rPr>
                <w:rFonts w:ascii="Arial" w:eastAsia="Arial" w:hAnsi="Arial" w:cs="Arial"/>
                <w:sz w:val="24"/>
                <w:szCs w:val="24"/>
              </w:rPr>
              <w:t>9</w:t>
            </w:r>
            <w:r w:rsidRPr="00033DC8">
              <w:rPr>
                <w:rFonts w:ascii="Arial" w:eastAsia="Arial" w:hAnsi="Arial" w:cs="Arial"/>
                <w:sz w:val="24"/>
                <w:szCs w:val="24"/>
              </w:rPr>
              <w:t>9.</w:t>
            </w:r>
            <w:r w:rsidR="001E08D9">
              <w:rPr>
                <w:rFonts w:ascii="Arial" w:eastAsia="Arial" w:hAnsi="Arial" w:cs="Arial"/>
                <w:sz w:val="24"/>
                <w:szCs w:val="24"/>
              </w:rPr>
              <w:t>99</w:t>
            </w:r>
            <w:r w:rsidRPr="00033DC8">
              <w:rPr>
                <w:rFonts w:ascii="Arial" w:eastAsia="Arial" w:hAnsi="Arial" w:cs="Arial"/>
                <w:sz w:val="24"/>
                <w:szCs w:val="24"/>
              </w:rPr>
              <w:t xml:space="preserve"> CAD</w:t>
            </w:r>
          </w:p>
        </w:tc>
      </w:tr>
      <w:tr w:rsidR="008C622A" w:rsidRPr="00033DC8" w14:paraId="2D953149" w14:textId="77777777" w:rsidTr="00C72612">
        <w:trPr>
          <w:trHeight w:val="483"/>
        </w:trPr>
        <w:tc>
          <w:tcPr>
            <w:tcW w:w="4192" w:type="pct"/>
          </w:tcPr>
          <w:p w14:paraId="444B6723" w14:textId="77777777" w:rsidR="008C622A" w:rsidRPr="00033DC8" w:rsidRDefault="008C622A" w:rsidP="008C622A">
            <w:pPr>
              <w:spacing w:after="0" w:line="240" w:lineRule="auto"/>
              <w:rPr>
                <w:rFonts w:ascii="Arial" w:eastAsia="Arial" w:hAnsi="Arial" w:cs="Arial"/>
                <w:sz w:val="24"/>
                <w:szCs w:val="24"/>
              </w:rPr>
            </w:pPr>
          </w:p>
          <w:p w14:paraId="47EB649C" w14:textId="77777777" w:rsidR="008C622A" w:rsidRPr="00C72612" w:rsidRDefault="001E08D9" w:rsidP="00C72612">
            <w:pPr>
              <w:spacing w:after="0" w:line="240" w:lineRule="auto"/>
              <w:rPr>
                <w:rFonts w:ascii="Arial" w:eastAsia="Arial" w:hAnsi="Arial" w:cs="Arial"/>
                <w:sz w:val="24"/>
                <w:szCs w:val="24"/>
              </w:rPr>
            </w:pPr>
            <w:r w:rsidRPr="00C72612">
              <w:rPr>
                <w:rFonts w:ascii="Arial" w:hAnsi="Arial" w:cs="Arial"/>
                <w:sz w:val="24"/>
                <w:szCs w:val="24"/>
              </w:rPr>
              <w:t xml:space="preserve">Investment Banking: Valuation, LBOs, M&amp;A, and IPOs Rosenbaum, J., Pearl, J., Investment Banking, Third Edition, Wiley, 2022. ISBN: 978-1119867876. </w:t>
            </w:r>
          </w:p>
          <w:p w14:paraId="4619E679" w14:textId="02037B13" w:rsidR="00C72612" w:rsidRPr="00C72612" w:rsidRDefault="00C72612" w:rsidP="00C72612">
            <w:pPr>
              <w:pStyle w:val="ListParagraph"/>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Current Price </w:t>
            </w:r>
            <w:r w:rsidRPr="00033DC8">
              <w:rPr>
                <w:rFonts w:ascii="Arial" w:eastAsia="Arial" w:hAnsi="Arial" w:cs="Arial"/>
                <w:sz w:val="24"/>
                <w:szCs w:val="24"/>
              </w:rPr>
              <w:t>at the bookstore</w:t>
            </w:r>
            <w:r>
              <w:rPr>
                <w:rFonts w:ascii="Arial" w:eastAsia="Arial" w:hAnsi="Arial" w:cs="Arial"/>
                <w:sz w:val="24"/>
                <w:szCs w:val="24"/>
              </w:rPr>
              <w:t xml:space="preserve"> / on Amazon.ca</w:t>
            </w:r>
          </w:p>
        </w:tc>
        <w:tc>
          <w:tcPr>
            <w:tcW w:w="808" w:type="pct"/>
            <w:vAlign w:val="bottom"/>
          </w:tcPr>
          <w:p w14:paraId="6AAB93E9" w14:textId="77777777" w:rsidR="008C622A" w:rsidRPr="00033DC8" w:rsidRDefault="008C622A" w:rsidP="008C622A">
            <w:pPr>
              <w:spacing w:after="0" w:line="240" w:lineRule="auto"/>
              <w:jc w:val="right"/>
              <w:rPr>
                <w:rFonts w:ascii="Arial" w:eastAsia="Arial" w:hAnsi="Arial" w:cs="Arial"/>
                <w:sz w:val="24"/>
                <w:szCs w:val="24"/>
              </w:rPr>
            </w:pPr>
          </w:p>
          <w:p w14:paraId="5C081089" w14:textId="77777777" w:rsidR="001E08D9" w:rsidRDefault="001E08D9" w:rsidP="008C622A">
            <w:pPr>
              <w:spacing w:after="0" w:line="240" w:lineRule="auto"/>
              <w:jc w:val="right"/>
              <w:rPr>
                <w:rFonts w:ascii="Arial" w:eastAsia="Arial" w:hAnsi="Arial" w:cs="Arial"/>
                <w:sz w:val="24"/>
                <w:szCs w:val="24"/>
              </w:rPr>
            </w:pPr>
          </w:p>
          <w:p w14:paraId="53563752" w14:textId="67E51FF6" w:rsidR="008C622A" w:rsidRPr="00033DC8" w:rsidRDefault="008C622A" w:rsidP="008C622A">
            <w:pPr>
              <w:spacing w:after="0" w:line="240" w:lineRule="auto"/>
              <w:jc w:val="right"/>
              <w:rPr>
                <w:rFonts w:ascii="Arial" w:eastAsia="Arial" w:hAnsi="Arial" w:cs="Arial"/>
                <w:sz w:val="24"/>
                <w:szCs w:val="24"/>
              </w:rPr>
            </w:pPr>
            <w:r w:rsidRPr="00033DC8">
              <w:rPr>
                <w:rFonts w:ascii="Arial" w:eastAsia="Arial" w:hAnsi="Arial" w:cs="Arial"/>
                <w:sz w:val="24"/>
                <w:szCs w:val="24"/>
              </w:rPr>
              <w:t xml:space="preserve">$ </w:t>
            </w:r>
            <w:r w:rsidR="001E08D9">
              <w:rPr>
                <w:rFonts w:ascii="Arial" w:eastAsia="Arial" w:hAnsi="Arial" w:cs="Arial"/>
                <w:sz w:val="24"/>
                <w:szCs w:val="24"/>
              </w:rPr>
              <w:t>114</w:t>
            </w:r>
            <w:r w:rsidRPr="00033DC8">
              <w:rPr>
                <w:rFonts w:ascii="Arial" w:eastAsia="Arial" w:hAnsi="Arial" w:cs="Arial"/>
                <w:sz w:val="24"/>
                <w:szCs w:val="24"/>
              </w:rPr>
              <w:t xml:space="preserve"> CAD</w:t>
            </w:r>
          </w:p>
        </w:tc>
      </w:tr>
    </w:tbl>
    <w:p w14:paraId="3AAAE1AB" w14:textId="2832F628" w:rsidR="008C622A" w:rsidRPr="00033DC8" w:rsidRDefault="008C622A" w:rsidP="008C622A">
      <w:pPr>
        <w:spacing w:after="0" w:line="240" w:lineRule="auto"/>
        <w:rPr>
          <w:rFonts w:ascii="Arial" w:eastAsia="Arial" w:hAnsi="Arial" w:cs="Arial"/>
        </w:rPr>
      </w:pPr>
    </w:p>
    <w:p w14:paraId="3AA7C4BA" w14:textId="77777777" w:rsidR="00981356" w:rsidRPr="00B92DC6" w:rsidRDefault="00981356" w:rsidP="00981356">
      <w:pPr>
        <w:pStyle w:val="Style1"/>
      </w:pPr>
      <w:r w:rsidRPr="00B92DC6">
        <w:lastRenderedPageBreak/>
        <w:t>important Links</w:t>
      </w:r>
    </w:p>
    <w:p w14:paraId="5132D56E" w14:textId="77777777" w:rsidR="00981356" w:rsidRPr="00B92DC6" w:rsidRDefault="00981356" w:rsidP="00981356">
      <w:pPr>
        <w:rPr>
          <w:rFonts w:ascii="Arial" w:hAnsi="Arial" w:cs="Arial"/>
        </w:rPr>
      </w:pPr>
    </w:p>
    <w:p w14:paraId="2632D034" w14:textId="77777777" w:rsidR="00981356" w:rsidRPr="00B92DC6" w:rsidRDefault="00981356" w:rsidP="00981356">
      <w:pPr>
        <w:numPr>
          <w:ilvl w:val="0"/>
          <w:numId w:val="17"/>
        </w:numPr>
        <w:spacing w:before="100" w:beforeAutospacing="1" w:after="100" w:afterAutospacing="1" w:line="240" w:lineRule="auto"/>
        <w:rPr>
          <w:rFonts w:ascii="Arial" w:hAnsi="Arial" w:cs="Arial"/>
        </w:rPr>
      </w:pPr>
      <w:hyperlink r:id="rId13" w:tgtFrame="_blank" w:history="1">
        <w:r w:rsidRPr="00B92DC6">
          <w:rPr>
            <w:rStyle w:val="Hyperlink"/>
            <w:rFonts w:ascii="Arial" w:hAnsi="Arial" w:cs="Arial"/>
          </w:rPr>
          <w:t>Mosaic</w:t>
        </w:r>
      </w:hyperlink>
    </w:p>
    <w:p w14:paraId="066A1C4F" w14:textId="77777777" w:rsidR="00981356" w:rsidRPr="00B92DC6" w:rsidRDefault="00981356" w:rsidP="00981356">
      <w:pPr>
        <w:numPr>
          <w:ilvl w:val="0"/>
          <w:numId w:val="17"/>
        </w:numPr>
        <w:spacing w:before="100" w:beforeAutospacing="1" w:after="100" w:afterAutospacing="1" w:line="240" w:lineRule="auto"/>
        <w:rPr>
          <w:rFonts w:ascii="Arial" w:hAnsi="Arial" w:cs="Arial"/>
        </w:rPr>
      </w:pPr>
      <w:hyperlink r:id="rId14" w:tgtFrame="_blank" w:history="1">
        <w:r w:rsidRPr="00B92DC6">
          <w:rPr>
            <w:rStyle w:val="Hyperlink"/>
            <w:rFonts w:ascii="Arial" w:hAnsi="Arial" w:cs="Arial"/>
          </w:rPr>
          <w:t>Avenue to Learn</w:t>
        </w:r>
      </w:hyperlink>
    </w:p>
    <w:p w14:paraId="2FCCA5C4" w14:textId="77777777" w:rsidR="00981356" w:rsidRPr="00B92DC6" w:rsidRDefault="00981356" w:rsidP="00981356">
      <w:pPr>
        <w:numPr>
          <w:ilvl w:val="0"/>
          <w:numId w:val="17"/>
        </w:numPr>
        <w:spacing w:before="100" w:beforeAutospacing="1" w:after="100" w:afterAutospacing="1" w:line="240" w:lineRule="auto"/>
        <w:rPr>
          <w:rFonts w:ascii="Arial" w:hAnsi="Arial" w:cs="Arial"/>
        </w:rPr>
      </w:pPr>
      <w:hyperlink r:id="rId15" w:tgtFrame="_blank" w:history="1">
        <w:r w:rsidRPr="00B92DC6">
          <w:rPr>
            <w:rStyle w:val="Hyperlink"/>
            <w:rFonts w:ascii="Arial" w:hAnsi="Arial" w:cs="Arial"/>
          </w:rPr>
          <w:t>Student Accessibility Services - Accommodations</w:t>
        </w:r>
      </w:hyperlink>
    </w:p>
    <w:p w14:paraId="59002A57" w14:textId="77777777" w:rsidR="00981356" w:rsidRPr="00B92DC6" w:rsidRDefault="00981356" w:rsidP="00981356">
      <w:pPr>
        <w:numPr>
          <w:ilvl w:val="0"/>
          <w:numId w:val="17"/>
        </w:numPr>
        <w:spacing w:before="100" w:beforeAutospacing="1" w:after="100" w:afterAutospacing="1" w:line="240" w:lineRule="auto"/>
        <w:rPr>
          <w:rFonts w:ascii="Arial" w:hAnsi="Arial" w:cs="Arial"/>
        </w:rPr>
      </w:pPr>
      <w:hyperlink r:id="rId16" w:tgtFrame="_blank" w:history="1">
        <w:r w:rsidRPr="00B92DC6">
          <w:rPr>
            <w:rStyle w:val="Hyperlink"/>
            <w:rFonts w:ascii="Arial" w:hAnsi="Arial" w:cs="Arial"/>
          </w:rPr>
          <w:t>McMaster University Library</w:t>
        </w:r>
      </w:hyperlink>
    </w:p>
    <w:p w14:paraId="76653926" w14:textId="77777777" w:rsidR="00981356" w:rsidRPr="00B92DC6" w:rsidRDefault="00981356" w:rsidP="00981356">
      <w:pPr>
        <w:rPr>
          <w:rFonts w:ascii="Arial" w:hAnsi="Arial" w:cs="Arial"/>
        </w:rPr>
      </w:pPr>
    </w:p>
    <w:p w14:paraId="461A310D" w14:textId="77777777" w:rsidR="00D60927" w:rsidRPr="00033DC8" w:rsidRDefault="00D60927" w:rsidP="008C622A">
      <w:pPr>
        <w:spacing w:after="0" w:line="240" w:lineRule="auto"/>
        <w:rPr>
          <w:rFonts w:ascii="Arial" w:eastAsia="Arial" w:hAnsi="Arial" w:cs="Arial"/>
        </w:rPr>
      </w:pPr>
    </w:p>
    <w:p w14:paraId="48A03AB5" w14:textId="77777777" w:rsidR="008C622A" w:rsidRPr="00033DC8" w:rsidRDefault="008C622A" w:rsidP="008C622A">
      <w:pPr>
        <w:pStyle w:val="Style1"/>
        <w:rPr>
          <w:rFonts w:eastAsia="Arial"/>
        </w:rPr>
      </w:pPr>
      <w:r w:rsidRPr="00033DC8">
        <w:rPr>
          <w:rFonts w:eastAsia="Arial"/>
        </w:rPr>
        <w:t>Evaluation</w:t>
      </w:r>
    </w:p>
    <w:p w14:paraId="45F90693" w14:textId="77777777" w:rsidR="008C622A" w:rsidRPr="00033DC8" w:rsidRDefault="008C622A" w:rsidP="008C622A">
      <w:pPr>
        <w:spacing w:after="0" w:line="240" w:lineRule="auto"/>
        <w:rPr>
          <w:rFonts w:ascii="Arial" w:eastAsia="Arial" w:hAnsi="Arial" w:cs="Arial"/>
        </w:rPr>
      </w:pPr>
    </w:p>
    <w:p w14:paraId="013F43AC" w14:textId="77777777" w:rsidR="00A54AC2" w:rsidRDefault="00A54AC2" w:rsidP="00A54AC2">
      <w:pPr>
        <w:pStyle w:val="BodyText"/>
        <w:rPr>
          <w:rFonts w:ascii="Arial" w:hAnsi="Arial" w:cs="Arial"/>
        </w:rPr>
      </w:pPr>
      <w:r>
        <w:rPr>
          <w:rFonts w:ascii="Arial" w:hAnsi="Arial" w:cs="Arial"/>
        </w:rPr>
        <w:t>The</w:t>
      </w:r>
      <w:r w:rsidRPr="00B2280B">
        <w:rPr>
          <w:rFonts w:ascii="Arial" w:hAnsi="Arial" w:cs="Arial"/>
        </w:rPr>
        <w:t xml:space="preserve"> grade will be calculated as</w:t>
      </w:r>
      <w:r>
        <w:rPr>
          <w:rFonts w:ascii="Arial" w:hAnsi="Arial" w:cs="Arial"/>
        </w:rPr>
        <w:t xml:space="preserve"> the weighted sum of students’ marks for their FIVE weekly assignments, TWO take-home midterm exams, class participation, and a final exam. The weights and description of each grade component are as</w:t>
      </w:r>
      <w:r w:rsidRPr="00B2280B">
        <w:rPr>
          <w:rFonts w:ascii="Arial" w:hAnsi="Arial" w:cs="Arial"/>
        </w:rPr>
        <w:t xml:space="preserve"> follows:</w:t>
      </w:r>
    </w:p>
    <w:p w14:paraId="7313DDB2" w14:textId="77777777" w:rsidR="00A54AC2" w:rsidRPr="00B2280B" w:rsidRDefault="00A54AC2" w:rsidP="00A54AC2">
      <w:pPr>
        <w:pStyle w:val="BodyText"/>
        <w:rPr>
          <w:rFonts w:ascii="Arial" w:hAnsi="Arial" w:cs="Arial"/>
        </w:rPr>
      </w:pPr>
    </w:p>
    <w:tbl>
      <w:tblPr>
        <w:tblStyle w:val="ListTable3-Accent2"/>
        <w:tblW w:w="5000" w:type="pct"/>
        <w:tblBorders>
          <w:top w:val="none" w:sz="0" w:space="0" w:color="auto"/>
          <w:left w:val="none" w:sz="0" w:space="0" w:color="auto"/>
          <w:bottom w:val="double" w:sz="4" w:space="0" w:color="auto"/>
          <w:right w:val="none" w:sz="0" w:space="0" w:color="auto"/>
          <w:insideH w:val="single" w:sz="4" w:space="0" w:color="auto"/>
        </w:tblBorders>
        <w:tblLook w:val="04A0" w:firstRow="1" w:lastRow="0" w:firstColumn="1" w:lastColumn="0" w:noHBand="0" w:noVBand="1"/>
      </w:tblPr>
      <w:tblGrid>
        <w:gridCol w:w="3277"/>
        <w:gridCol w:w="4942"/>
        <w:gridCol w:w="2581"/>
      </w:tblGrid>
      <w:tr w:rsidR="00A54AC2" w:rsidRPr="00776D75" w14:paraId="737F996C" w14:textId="77777777" w:rsidTr="00166293">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1517" w:type="pct"/>
            <w:tcBorders>
              <w:top w:val="double" w:sz="4" w:space="0" w:color="auto"/>
              <w:bottom w:val="single" w:sz="4" w:space="0" w:color="auto"/>
            </w:tcBorders>
            <w:shd w:val="clear" w:color="auto" w:fill="auto"/>
          </w:tcPr>
          <w:p w14:paraId="5C2CE90E" w14:textId="77777777" w:rsidR="00A54AC2" w:rsidRPr="00555857" w:rsidRDefault="00A54AC2" w:rsidP="00166293">
            <w:pPr>
              <w:rPr>
                <w:rFonts w:ascii="Arial" w:hAnsi="Arial" w:cs="Arial"/>
                <w:bCs w:val="0"/>
                <w:color w:val="auto"/>
              </w:rPr>
            </w:pPr>
            <w:r w:rsidRPr="00555857">
              <w:rPr>
                <w:rFonts w:ascii="Arial" w:hAnsi="Arial" w:cs="Arial"/>
                <w:bCs w:val="0"/>
                <w:color w:val="auto"/>
              </w:rPr>
              <w:t>Grade Component</w:t>
            </w:r>
          </w:p>
        </w:tc>
        <w:tc>
          <w:tcPr>
            <w:tcW w:w="2288" w:type="pct"/>
            <w:tcBorders>
              <w:top w:val="double" w:sz="4" w:space="0" w:color="auto"/>
              <w:bottom w:val="single" w:sz="4" w:space="0" w:color="auto"/>
            </w:tcBorders>
            <w:shd w:val="clear" w:color="auto" w:fill="auto"/>
            <w:vAlign w:val="center"/>
          </w:tcPr>
          <w:p w14:paraId="41F598F9" w14:textId="77777777" w:rsidR="00A54AC2" w:rsidRPr="00555857" w:rsidRDefault="00A54AC2" w:rsidP="0016629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555857">
              <w:rPr>
                <w:rFonts w:ascii="Arial" w:hAnsi="Arial" w:cs="Arial"/>
                <w:bCs w:val="0"/>
                <w:color w:val="auto"/>
              </w:rPr>
              <w:t>Description</w:t>
            </w:r>
          </w:p>
        </w:tc>
        <w:tc>
          <w:tcPr>
            <w:tcW w:w="1196" w:type="pct"/>
            <w:tcBorders>
              <w:top w:val="double" w:sz="4" w:space="0" w:color="auto"/>
              <w:bottom w:val="single" w:sz="4" w:space="0" w:color="auto"/>
            </w:tcBorders>
            <w:shd w:val="clear" w:color="auto" w:fill="auto"/>
          </w:tcPr>
          <w:p w14:paraId="05FA6EF6" w14:textId="77777777" w:rsidR="00A54AC2" w:rsidRPr="00555857" w:rsidRDefault="00A54AC2" w:rsidP="00166293">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555857">
              <w:rPr>
                <w:rFonts w:ascii="Arial" w:hAnsi="Arial" w:cs="Arial"/>
                <w:bCs w:val="0"/>
                <w:color w:val="auto"/>
              </w:rPr>
              <w:t>Weight</w:t>
            </w:r>
          </w:p>
        </w:tc>
      </w:tr>
      <w:tr w:rsidR="00A54AC2" w:rsidRPr="00776D75" w14:paraId="0A0FCFCD" w14:textId="77777777" w:rsidTr="001662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17" w:type="pct"/>
            <w:tcBorders>
              <w:top w:val="single" w:sz="4" w:space="0" w:color="auto"/>
              <w:bottom w:val="none" w:sz="0" w:space="0" w:color="auto"/>
              <w:right w:val="none" w:sz="0" w:space="0" w:color="auto"/>
            </w:tcBorders>
            <w:vAlign w:val="center"/>
          </w:tcPr>
          <w:p w14:paraId="012DBE12" w14:textId="77777777" w:rsidR="00A54AC2" w:rsidRPr="00776D75" w:rsidRDefault="00A54AC2" w:rsidP="00166293">
            <w:pPr>
              <w:rPr>
                <w:rFonts w:ascii="Arial" w:hAnsi="Arial" w:cs="Arial"/>
                <w:bCs w:val="0"/>
              </w:rPr>
            </w:pPr>
            <w:r w:rsidRPr="00776D75">
              <w:rPr>
                <w:rFonts w:ascii="Arial" w:hAnsi="Arial" w:cs="Arial"/>
                <w:bCs w:val="0"/>
              </w:rPr>
              <w:t>Weekly Assignments</w:t>
            </w:r>
          </w:p>
        </w:tc>
        <w:tc>
          <w:tcPr>
            <w:tcW w:w="2288" w:type="pct"/>
            <w:tcBorders>
              <w:top w:val="single" w:sz="4" w:space="0" w:color="auto"/>
              <w:bottom w:val="none" w:sz="0" w:space="0" w:color="auto"/>
            </w:tcBorders>
            <w:vAlign w:val="center"/>
          </w:tcPr>
          <w:p w14:paraId="52E17980" w14:textId="77777777" w:rsidR="00A54AC2" w:rsidRPr="00555857"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5857">
              <w:rPr>
                <w:rFonts w:ascii="Arial" w:hAnsi="Arial" w:cs="Arial"/>
              </w:rPr>
              <w:t>Time Value of Money,</w:t>
            </w:r>
            <w:r>
              <w:rPr>
                <w:rFonts w:ascii="Arial" w:hAnsi="Arial" w:cs="Arial"/>
              </w:rPr>
              <w:t xml:space="preserve"> Capital Budgeting,</w:t>
            </w:r>
            <w:r w:rsidRPr="00555857">
              <w:rPr>
                <w:rFonts w:ascii="Arial" w:hAnsi="Arial" w:cs="Arial"/>
              </w:rPr>
              <w:t xml:space="preserve"> Python, </w:t>
            </w:r>
            <w:r>
              <w:rPr>
                <w:rFonts w:ascii="Arial" w:hAnsi="Arial" w:cs="Arial"/>
              </w:rPr>
              <w:t>Risk and Return analysis, Asset Pricing</w:t>
            </w:r>
          </w:p>
        </w:tc>
        <w:tc>
          <w:tcPr>
            <w:tcW w:w="1196" w:type="pct"/>
            <w:tcBorders>
              <w:top w:val="single" w:sz="4" w:space="0" w:color="auto"/>
              <w:bottom w:val="none" w:sz="0" w:space="0" w:color="auto"/>
            </w:tcBorders>
            <w:vAlign w:val="center"/>
          </w:tcPr>
          <w:p w14:paraId="2EFF0FD9" w14:textId="248AAEA6" w:rsidR="00A54AC2" w:rsidRPr="00776D75"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r w:rsidRPr="00776D75">
              <w:rPr>
                <w:rFonts w:ascii="Arial" w:hAnsi="Arial" w:cs="Arial"/>
              </w:rPr>
              <w:t>%</w:t>
            </w:r>
          </w:p>
        </w:tc>
      </w:tr>
      <w:tr w:rsidR="00A54AC2" w:rsidRPr="00776D75" w14:paraId="3A65A7F8" w14:textId="77777777" w:rsidTr="00166293">
        <w:trPr>
          <w:trHeight w:val="144"/>
        </w:trPr>
        <w:tc>
          <w:tcPr>
            <w:cnfStyle w:val="001000000000" w:firstRow="0" w:lastRow="0" w:firstColumn="1" w:lastColumn="0" w:oddVBand="0" w:evenVBand="0" w:oddHBand="0" w:evenHBand="0" w:firstRowFirstColumn="0" w:firstRowLastColumn="0" w:lastRowFirstColumn="0" w:lastRowLastColumn="0"/>
            <w:tcW w:w="1517" w:type="pct"/>
            <w:tcBorders>
              <w:right w:val="none" w:sz="0" w:space="0" w:color="auto"/>
            </w:tcBorders>
            <w:vAlign w:val="center"/>
          </w:tcPr>
          <w:p w14:paraId="1BA3A864" w14:textId="77777777" w:rsidR="00A54AC2" w:rsidRPr="00776D75" w:rsidRDefault="00A54AC2" w:rsidP="00166293">
            <w:pPr>
              <w:rPr>
                <w:rFonts w:ascii="Arial" w:hAnsi="Arial" w:cs="Arial"/>
                <w:bCs w:val="0"/>
              </w:rPr>
            </w:pPr>
            <w:bookmarkStart w:id="0" w:name="_Hlk519628269"/>
            <w:r w:rsidRPr="00776D75">
              <w:rPr>
                <w:rFonts w:ascii="Arial" w:hAnsi="Arial" w:cs="Arial"/>
                <w:bCs w:val="0"/>
              </w:rPr>
              <w:t>Midterm 1</w:t>
            </w:r>
          </w:p>
        </w:tc>
        <w:tc>
          <w:tcPr>
            <w:tcW w:w="2288" w:type="pct"/>
            <w:vAlign w:val="center"/>
          </w:tcPr>
          <w:p w14:paraId="707FD1A7" w14:textId="77777777"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D75">
              <w:rPr>
                <w:rFonts w:ascii="Arial" w:hAnsi="Arial" w:cs="Arial"/>
              </w:rPr>
              <w:t>Firm Valuation</w:t>
            </w:r>
          </w:p>
        </w:tc>
        <w:tc>
          <w:tcPr>
            <w:tcW w:w="1196" w:type="pct"/>
            <w:vAlign w:val="center"/>
          </w:tcPr>
          <w:p w14:paraId="729ADEE3" w14:textId="431DAC36"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r w:rsidRPr="00776D75">
              <w:rPr>
                <w:rFonts w:ascii="Arial" w:hAnsi="Arial" w:cs="Arial"/>
              </w:rPr>
              <w:t>%</w:t>
            </w:r>
          </w:p>
        </w:tc>
      </w:tr>
      <w:bookmarkEnd w:id="0"/>
      <w:tr w:rsidR="00A54AC2" w:rsidRPr="00776D75" w14:paraId="7C8D7838" w14:textId="77777777" w:rsidTr="001662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17" w:type="pct"/>
            <w:tcBorders>
              <w:top w:val="none" w:sz="0" w:space="0" w:color="auto"/>
              <w:bottom w:val="none" w:sz="0" w:space="0" w:color="auto"/>
              <w:right w:val="none" w:sz="0" w:space="0" w:color="auto"/>
            </w:tcBorders>
            <w:vAlign w:val="center"/>
          </w:tcPr>
          <w:p w14:paraId="68E9B885" w14:textId="77777777" w:rsidR="00A54AC2" w:rsidRPr="00776D75" w:rsidRDefault="00A54AC2" w:rsidP="00166293">
            <w:pPr>
              <w:rPr>
                <w:rFonts w:ascii="Arial" w:hAnsi="Arial" w:cs="Arial"/>
                <w:bCs w:val="0"/>
              </w:rPr>
            </w:pPr>
            <w:r w:rsidRPr="00776D75">
              <w:rPr>
                <w:rFonts w:ascii="Arial" w:hAnsi="Arial" w:cs="Arial"/>
                <w:bCs w:val="0"/>
              </w:rPr>
              <w:t>Midterm 2</w:t>
            </w:r>
          </w:p>
        </w:tc>
        <w:tc>
          <w:tcPr>
            <w:tcW w:w="2288" w:type="pct"/>
            <w:tcBorders>
              <w:top w:val="none" w:sz="0" w:space="0" w:color="auto"/>
              <w:bottom w:val="none" w:sz="0" w:space="0" w:color="auto"/>
            </w:tcBorders>
            <w:vAlign w:val="center"/>
          </w:tcPr>
          <w:p w14:paraId="6958C7F1" w14:textId="77777777" w:rsidR="00A54AC2" w:rsidRPr="00776D75"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color w:val="FF0000"/>
                <w:rtl/>
                <w:lang w:bidi="fa-IR"/>
              </w:rPr>
            </w:pPr>
            <w:r w:rsidRPr="00776D75">
              <w:rPr>
                <w:rFonts w:ascii="Arial" w:hAnsi="Arial" w:cs="Arial"/>
                <w:color w:val="000000" w:themeColor="text1"/>
              </w:rPr>
              <w:t>Portfolio Analysis</w:t>
            </w:r>
          </w:p>
        </w:tc>
        <w:tc>
          <w:tcPr>
            <w:tcW w:w="1196" w:type="pct"/>
            <w:tcBorders>
              <w:top w:val="none" w:sz="0" w:space="0" w:color="auto"/>
              <w:bottom w:val="none" w:sz="0" w:space="0" w:color="auto"/>
            </w:tcBorders>
            <w:vAlign w:val="center"/>
          </w:tcPr>
          <w:p w14:paraId="0DFB4B89" w14:textId="24F142C7" w:rsidR="00A54AC2" w:rsidRPr="00776D75"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r w:rsidRPr="00776D75">
              <w:rPr>
                <w:rFonts w:ascii="Arial" w:hAnsi="Arial" w:cs="Arial"/>
              </w:rPr>
              <w:t>%</w:t>
            </w:r>
          </w:p>
        </w:tc>
      </w:tr>
      <w:tr w:rsidR="00A54AC2" w:rsidRPr="00776D75" w14:paraId="46B4280F" w14:textId="77777777" w:rsidTr="00166293">
        <w:trPr>
          <w:trHeight w:val="144"/>
        </w:trPr>
        <w:tc>
          <w:tcPr>
            <w:cnfStyle w:val="001000000000" w:firstRow="0" w:lastRow="0" w:firstColumn="1" w:lastColumn="0" w:oddVBand="0" w:evenVBand="0" w:oddHBand="0" w:evenHBand="0" w:firstRowFirstColumn="0" w:firstRowLastColumn="0" w:lastRowFirstColumn="0" w:lastRowLastColumn="0"/>
            <w:tcW w:w="1517" w:type="pct"/>
            <w:tcBorders>
              <w:right w:val="none" w:sz="0" w:space="0" w:color="auto"/>
            </w:tcBorders>
            <w:vAlign w:val="center"/>
          </w:tcPr>
          <w:p w14:paraId="5A49F80D" w14:textId="77777777" w:rsidR="00A54AC2" w:rsidRPr="00776D75" w:rsidRDefault="00A54AC2" w:rsidP="00166293">
            <w:pPr>
              <w:rPr>
                <w:rFonts w:ascii="Arial" w:hAnsi="Arial" w:cs="Arial"/>
                <w:bCs w:val="0"/>
              </w:rPr>
            </w:pPr>
            <w:r w:rsidRPr="00776D75">
              <w:rPr>
                <w:rFonts w:ascii="Arial" w:hAnsi="Arial" w:cs="Arial"/>
                <w:bCs w:val="0"/>
              </w:rPr>
              <w:t>Class Participation</w:t>
            </w:r>
          </w:p>
        </w:tc>
        <w:tc>
          <w:tcPr>
            <w:tcW w:w="2288" w:type="pct"/>
            <w:vAlign w:val="center"/>
          </w:tcPr>
          <w:p w14:paraId="62BDE05D" w14:textId="77777777"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76D75">
              <w:rPr>
                <w:rFonts w:ascii="Arial" w:hAnsi="Arial" w:cs="Arial"/>
                <w:color w:val="000000" w:themeColor="text1"/>
              </w:rPr>
              <w:t>Active contributions to weekly discussion</w:t>
            </w:r>
          </w:p>
        </w:tc>
        <w:tc>
          <w:tcPr>
            <w:tcW w:w="1196" w:type="pct"/>
            <w:vAlign w:val="center"/>
          </w:tcPr>
          <w:p w14:paraId="2955413A" w14:textId="7112CE4A"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Pr="00776D75">
              <w:rPr>
                <w:rFonts w:ascii="Arial" w:hAnsi="Arial" w:cs="Arial"/>
              </w:rPr>
              <w:t>%</w:t>
            </w:r>
          </w:p>
        </w:tc>
      </w:tr>
      <w:tr w:rsidR="00A54AC2" w:rsidRPr="00776D75" w14:paraId="2C5951A9" w14:textId="77777777" w:rsidTr="001662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517" w:type="pct"/>
            <w:tcBorders>
              <w:top w:val="none" w:sz="0" w:space="0" w:color="auto"/>
              <w:bottom w:val="none" w:sz="0" w:space="0" w:color="auto"/>
              <w:right w:val="none" w:sz="0" w:space="0" w:color="auto"/>
            </w:tcBorders>
            <w:vAlign w:val="center"/>
          </w:tcPr>
          <w:p w14:paraId="0871A710" w14:textId="77777777" w:rsidR="00A54AC2" w:rsidRPr="00776D75" w:rsidRDefault="00A54AC2" w:rsidP="00166293">
            <w:pPr>
              <w:rPr>
                <w:rFonts w:ascii="Arial" w:hAnsi="Arial" w:cs="Arial"/>
                <w:bCs w:val="0"/>
              </w:rPr>
            </w:pPr>
            <w:r w:rsidRPr="00776D75">
              <w:rPr>
                <w:rFonts w:ascii="Arial" w:hAnsi="Arial" w:cs="Arial"/>
                <w:bCs w:val="0"/>
              </w:rPr>
              <w:t>Final Exam</w:t>
            </w:r>
          </w:p>
        </w:tc>
        <w:tc>
          <w:tcPr>
            <w:tcW w:w="2288" w:type="pct"/>
            <w:tcBorders>
              <w:top w:val="none" w:sz="0" w:space="0" w:color="auto"/>
              <w:bottom w:val="none" w:sz="0" w:space="0" w:color="auto"/>
            </w:tcBorders>
            <w:vAlign w:val="center"/>
          </w:tcPr>
          <w:p w14:paraId="0B22BB9A" w14:textId="77777777" w:rsidR="00A54AC2" w:rsidRPr="00776D75"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76D75">
              <w:rPr>
                <w:rFonts w:ascii="Arial" w:hAnsi="Arial" w:cs="Arial"/>
              </w:rPr>
              <w:t>Cumulative and Computer-based (in Python and Excel). Date to be determined</w:t>
            </w:r>
          </w:p>
        </w:tc>
        <w:tc>
          <w:tcPr>
            <w:tcW w:w="1196" w:type="pct"/>
            <w:tcBorders>
              <w:top w:val="none" w:sz="0" w:space="0" w:color="auto"/>
              <w:bottom w:val="none" w:sz="0" w:space="0" w:color="auto"/>
            </w:tcBorders>
            <w:vAlign w:val="center"/>
          </w:tcPr>
          <w:p w14:paraId="4E83AB8E" w14:textId="77777777" w:rsidR="00A54AC2" w:rsidRPr="00776D75" w:rsidRDefault="00A54AC2" w:rsidP="0016629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D75">
              <w:rPr>
                <w:rFonts w:ascii="Arial" w:hAnsi="Arial" w:cs="Arial"/>
              </w:rPr>
              <w:t>40%</w:t>
            </w:r>
          </w:p>
        </w:tc>
      </w:tr>
      <w:tr w:rsidR="00A54AC2" w:rsidRPr="00776D75" w14:paraId="2EC2216D" w14:textId="77777777" w:rsidTr="00166293">
        <w:trPr>
          <w:trHeight w:val="144"/>
        </w:trPr>
        <w:tc>
          <w:tcPr>
            <w:cnfStyle w:val="001000000000" w:firstRow="0" w:lastRow="0" w:firstColumn="1" w:lastColumn="0" w:oddVBand="0" w:evenVBand="0" w:oddHBand="0" w:evenHBand="0" w:firstRowFirstColumn="0" w:firstRowLastColumn="0" w:lastRowFirstColumn="0" w:lastRowLastColumn="0"/>
            <w:tcW w:w="1517" w:type="pct"/>
            <w:tcBorders>
              <w:right w:val="none" w:sz="0" w:space="0" w:color="auto"/>
            </w:tcBorders>
            <w:vAlign w:val="center"/>
          </w:tcPr>
          <w:p w14:paraId="799E8985" w14:textId="77777777" w:rsidR="00A54AC2" w:rsidRPr="00776D75" w:rsidRDefault="00A54AC2" w:rsidP="00166293">
            <w:pPr>
              <w:rPr>
                <w:rFonts w:ascii="Arial" w:hAnsi="Arial" w:cs="Arial"/>
                <w:b w:val="0"/>
              </w:rPr>
            </w:pPr>
            <w:r w:rsidRPr="00776D75">
              <w:rPr>
                <w:rFonts w:ascii="Arial" w:hAnsi="Arial" w:cs="Arial"/>
              </w:rPr>
              <w:t>Total</w:t>
            </w:r>
          </w:p>
        </w:tc>
        <w:tc>
          <w:tcPr>
            <w:tcW w:w="2288" w:type="pct"/>
            <w:vAlign w:val="center"/>
          </w:tcPr>
          <w:p w14:paraId="520EBE4F" w14:textId="77777777"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c>
          <w:tcPr>
            <w:tcW w:w="1196" w:type="pct"/>
            <w:vAlign w:val="center"/>
          </w:tcPr>
          <w:p w14:paraId="1AA7B471" w14:textId="77777777" w:rsidR="00A54AC2" w:rsidRPr="00776D75" w:rsidRDefault="00A54AC2" w:rsidP="0016629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D75">
              <w:rPr>
                <w:rFonts w:ascii="Arial" w:hAnsi="Arial" w:cs="Arial"/>
                <w:b/>
              </w:rPr>
              <w:t>100%</w:t>
            </w:r>
          </w:p>
        </w:tc>
      </w:tr>
    </w:tbl>
    <w:p w14:paraId="68892C49" w14:textId="77777777" w:rsidR="00A54AC2" w:rsidRDefault="00A54AC2" w:rsidP="00A54AC2">
      <w:pPr>
        <w:spacing w:after="0" w:line="240" w:lineRule="auto"/>
        <w:rPr>
          <w:rFonts w:ascii="Arial" w:hAnsi="Arial" w:cs="Arial"/>
          <w:sz w:val="28"/>
          <w:szCs w:val="24"/>
        </w:rPr>
      </w:pPr>
    </w:p>
    <w:p w14:paraId="58564348" w14:textId="77777777" w:rsidR="008C622A" w:rsidRPr="00033DC8" w:rsidRDefault="008C622A" w:rsidP="008C622A">
      <w:pPr>
        <w:spacing w:after="0" w:line="240" w:lineRule="auto"/>
        <w:rPr>
          <w:rFonts w:ascii="Arial" w:eastAsia="Arial" w:hAnsi="Arial" w:cs="Arial"/>
        </w:rPr>
      </w:pPr>
    </w:p>
    <w:p w14:paraId="00600D6F" w14:textId="77777777" w:rsidR="008C622A" w:rsidRPr="00033DC8" w:rsidRDefault="008C622A"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t>Grade Conversion</w:t>
      </w:r>
    </w:p>
    <w:p w14:paraId="7FEFFA7E" w14:textId="77777777" w:rsidR="008C622A" w:rsidRPr="00033DC8" w:rsidRDefault="008C622A" w:rsidP="008C622A">
      <w:pPr>
        <w:spacing w:after="0" w:line="240" w:lineRule="auto"/>
        <w:rPr>
          <w:rFonts w:ascii="Arial" w:eastAsia="Arial" w:hAnsi="Arial" w:cs="Arial"/>
          <w:sz w:val="24"/>
          <w:szCs w:val="24"/>
        </w:rPr>
      </w:pPr>
    </w:p>
    <w:p w14:paraId="3469A332"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At the end of the course your overall percentage grade will be converted to your letter grade in accordance with the following conversion scheme:</w:t>
      </w:r>
    </w:p>
    <w:p w14:paraId="53A67AEC" w14:textId="77777777" w:rsidR="008C622A" w:rsidRPr="00033DC8" w:rsidRDefault="008C622A" w:rsidP="008C622A">
      <w:pPr>
        <w:spacing w:after="0" w:line="240" w:lineRule="auto"/>
        <w:jc w:val="both"/>
        <w:rPr>
          <w:rFonts w:ascii="Arial" w:eastAsia="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340"/>
        <w:gridCol w:w="1656"/>
      </w:tblGrid>
      <w:tr w:rsidR="008C622A" w:rsidRPr="00033DC8" w14:paraId="7716FE9F" w14:textId="77777777" w:rsidTr="037794C4">
        <w:trPr>
          <w:jc w:val="center"/>
        </w:trPr>
        <w:tc>
          <w:tcPr>
            <w:tcW w:w="2123" w:type="dxa"/>
          </w:tcPr>
          <w:p w14:paraId="34C68DB2" w14:textId="77777777" w:rsidR="008C622A" w:rsidRPr="00033DC8" w:rsidRDefault="008C622A" w:rsidP="008C622A">
            <w:pPr>
              <w:pStyle w:val="Style2"/>
              <w:spacing w:line="276" w:lineRule="auto"/>
              <w:rPr>
                <w:rFonts w:eastAsia="Arial"/>
              </w:rPr>
            </w:pPr>
            <w:r w:rsidRPr="00033DC8">
              <w:rPr>
                <w:rFonts w:eastAsia="Arial"/>
              </w:rPr>
              <w:t>Letter Grade</w:t>
            </w:r>
          </w:p>
        </w:tc>
        <w:tc>
          <w:tcPr>
            <w:tcW w:w="2340" w:type="dxa"/>
          </w:tcPr>
          <w:p w14:paraId="4036B6F6" w14:textId="77777777" w:rsidR="008C622A" w:rsidRPr="00033DC8" w:rsidRDefault="008C622A" w:rsidP="008C622A">
            <w:pPr>
              <w:pStyle w:val="Style2"/>
              <w:spacing w:line="276" w:lineRule="auto"/>
              <w:rPr>
                <w:rFonts w:eastAsia="Arial"/>
              </w:rPr>
            </w:pPr>
            <w:r w:rsidRPr="00033DC8">
              <w:rPr>
                <w:rFonts w:eastAsia="Arial"/>
              </w:rPr>
              <w:t>Percent</w:t>
            </w:r>
          </w:p>
        </w:tc>
        <w:tc>
          <w:tcPr>
            <w:tcW w:w="1656" w:type="dxa"/>
          </w:tcPr>
          <w:p w14:paraId="0E15D848" w14:textId="77777777" w:rsidR="008C622A" w:rsidRPr="00033DC8" w:rsidRDefault="008C622A" w:rsidP="008C622A">
            <w:pPr>
              <w:pStyle w:val="Style2"/>
              <w:spacing w:line="276" w:lineRule="auto"/>
              <w:rPr>
                <w:rFonts w:eastAsia="Arial"/>
              </w:rPr>
            </w:pPr>
            <w:r w:rsidRPr="00033DC8">
              <w:rPr>
                <w:rFonts w:eastAsia="Arial"/>
              </w:rPr>
              <w:t>Points</w:t>
            </w:r>
          </w:p>
        </w:tc>
      </w:tr>
      <w:tr w:rsidR="008C622A" w:rsidRPr="00033DC8" w14:paraId="4418CE04" w14:textId="77777777" w:rsidTr="037794C4">
        <w:trPr>
          <w:jc w:val="center"/>
        </w:trPr>
        <w:tc>
          <w:tcPr>
            <w:tcW w:w="2123" w:type="dxa"/>
          </w:tcPr>
          <w:p w14:paraId="48330A0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913A619"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90-100</w:t>
            </w:r>
          </w:p>
        </w:tc>
        <w:tc>
          <w:tcPr>
            <w:tcW w:w="1656" w:type="dxa"/>
          </w:tcPr>
          <w:p w14:paraId="31D7EFD7"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12</w:t>
            </w:r>
          </w:p>
        </w:tc>
      </w:tr>
      <w:tr w:rsidR="008C622A" w:rsidRPr="00033DC8" w14:paraId="17C3275C" w14:textId="77777777" w:rsidTr="037794C4">
        <w:trPr>
          <w:jc w:val="center"/>
        </w:trPr>
        <w:tc>
          <w:tcPr>
            <w:tcW w:w="2123" w:type="dxa"/>
          </w:tcPr>
          <w:p w14:paraId="06A4512A"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8CA665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85-89</w:t>
            </w:r>
          </w:p>
        </w:tc>
        <w:tc>
          <w:tcPr>
            <w:tcW w:w="1656" w:type="dxa"/>
          </w:tcPr>
          <w:p w14:paraId="37C4E648"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11</w:t>
            </w:r>
          </w:p>
        </w:tc>
      </w:tr>
      <w:tr w:rsidR="008C622A" w:rsidRPr="00033DC8" w14:paraId="09F6427D" w14:textId="77777777" w:rsidTr="037794C4">
        <w:trPr>
          <w:jc w:val="center"/>
        </w:trPr>
        <w:tc>
          <w:tcPr>
            <w:tcW w:w="2123" w:type="dxa"/>
          </w:tcPr>
          <w:p w14:paraId="34C9A7A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3732549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80-84</w:t>
            </w:r>
          </w:p>
        </w:tc>
        <w:tc>
          <w:tcPr>
            <w:tcW w:w="1656" w:type="dxa"/>
          </w:tcPr>
          <w:p w14:paraId="20E4F0C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10</w:t>
            </w:r>
          </w:p>
        </w:tc>
      </w:tr>
      <w:tr w:rsidR="008C622A" w:rsidRPr="00033DC8" w14:paraId="511BE6A7" w14:textId="77777777" w:rsidTr="037794C4">
        <w:trPr>
          <w:jc w:val="center"/>
        </w:trPr>
        <w:tc>
          <w:tcPr>
            <w:tcW w:w="2123" w:type="dxa"/>
          </w:tcPr>
          <w:p w14:paraId="4761655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E7A843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75-79</w:t>
            </w:r>
          </w:p>
        </w:tc>
        <w:tc>
          <w:tcPr>
            <w:tcW w:w="1656" w:type="dxa"/>
          </w:tcPr>
          <w:p w14:paraId="3D2F0D3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w:t>
            </w:r>
          </w:p>
        </w:tc>
      </w:tr>
      <w:tr w:rsidR="008C622A" w:rsidRPr="00033DC8" w14:paraId="562CC461" w14:textId="77777777" w:rsidTr="037794C4">
        <w:trPr>
          <w:jc w:val="center"/>
        </w:trPr>
        <w:tc>
          <w:tcPr>
            <w:tcW w:w="2123" w:type="dxa"/>
          </w:tcPr>
          <w:p w14:paraId="366C7A6C"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AA14E55"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70-74</w:t>
            </w:r>
          </w:p>
        </w:tc>
        <w:tc>
          <w:tcPr>
            <w:tcW w:w="1656" w:type="dxa"/>
          </w:tcPr>
          <w:p w14:paraId="19470F90"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w:t>
            </w:r>
          </w:p>
        </w:tc>
      </w:tr>
      <w:tr w:rsidR="008C622A" w:rsidRPr="00033DC8" w14:paraId="78ABC2D7" w14:textId="77777777" w:rsidTr="037794C4">
        <w:trPr>
          <w:jc w:val="center"/>
        </w:trPr>
        <w:tc>
          <w:tcPr>
            <w:tcW w:w="2123" w:type="dxa"/>
          </w:tcPr>
          <w:p w14:paraId="0E76988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6C5497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60-69</w:t>
            </w:r>
          </w:p>
        </w:tc>
        <w:tc>
          <w:tcPr>
            <w:tcW w:w="1656" w:type="dxa"/>
          </w:tcPr>
          <w:p w14:paraId="09A0CB81"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w:t>
            </w:r>
          </w:p>
        </w:tc>
      </w:tr>
      <w:tr w:rsidR="008C622A" w:rsidRPr="00033DC8" w14:paraId="4F034750" w14:textId="77777777" w:rsidTr="037794C4">
        <w:trPr>
          <w:jc w:val="center"/>
        </w:trPr>
        <w:tc>
          <w:tcPr>
            <w:tcW w:w="2123" w:type="dxa"/>
          </w:tcPr>
          <w:p w14:paraId="705EAE09"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lastRenderedPageBreak/>
              <w:t>F</w:t>
            </w:r>
          </w:p>
        </w:tc>
        <w:tc>
          <w:tcPr>
            <w:tcW w:w="2340" w:type="dxa"/>
          </w:tcPr>
          <w:p w14:paraId="7B4779E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00-59</w:t>
            </w:r>
          </w:p>
        </w:tc>
        <w:tc>
          <w:tcPr>
            <w:tcW w:w="1656" w:type="dxa"/>
          </w:tcPr>
          <w:p w14:paraId="001C0BF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w:t>
            </w:r>
          </w:p>
        </w:tc>
      </w:tr>
    </w:tbl>
    <w:p w14:paraId="4BD3A054" w14:textId="77777777" w:rsidR="008C622A" w:rsidRPr="00033DC8" w:rsidRDefault="008C622A" w:rsidP="008C622A">
      <w:pPr>
        <w:spacing w:after="0" w:line="240" w:lineRule="auto"/>
        <w:rPr>
          <w:rFonts w:ascii="Arial" w:eastAsia="Arial" w:hAnsi="Arial" w:cs="Arial"/>
          <w:sz w:val="24"/>
          <w:szCs w:val="24"/>
        </w:rPr>
      </w:pPr>
    </w:p>
    <w:p w14:paraId="600B8C80" w14:textId="10C83145" w:rsidR="00F9676F" w:rsidRPr="00033DC8" w:rsidRDefault="00F9676F"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t>Course Deliverables</w:t>
      </w:r>
    </w:p>
    <w:p w14:paraId="1B4B246B" w14:textId="77777777" w:rsidR="00F9676F" w:rsidRPr="00033DC8" w:rsidRDefault="00F9676F" w:rsidP="037794C4">
      <w:pPr>
        <w:spacing w:after="0" w:line="240" w:lineRule="auto"/>
        <w:jc w:val="center"/>
        <w:rPr>
          <w:rFonts w:ascii="Arial" w:eastAsia="Arial" w:hAnsi="Arial" w:cs="Arial"/>
          <w:b/>
          <w:bCs/>
          <w:sz w:val="28"/>
          <w:szCs w:val="28"/>
          <w:u w:val="single"/>
        </w:rPr>
      </w:pPr>
    </w:p>
    <w:p w14:paraId="77890978" w14:textId="77777777" w:rsidR="00A54AC2" w:rsidRPr="00D6159C" w:rsidRDefault="00A54AC2" w:rsidP="00A54AC2">
      <w:pPr>
        <w:pStyle w:val="Heading2"/>
        <w:spacing w:before="0" w:after="0"/>
        <w:rPr>
          <w:sz w:val="24"/>
          <w:szCs w:val="24"/>
          <w:rtl/>
          <w:lang w:bidi="fa-IR"/>
        </w:rPr>
      </w:pPr>
      <w:r>
        <w:rPr>
          <w:sz w:val="24"/>
          <w:szCs w:val="24"/>
        </w:rPr>
        <w:t xml:space="preserve">Weekly </w:t>
      </w:r>
      <w:r w:rsidRPr="00D6159C">
        <w:rPr>
          <w:sz w:val="24"/>
          <w:szCs w:val="24"/>
        </w:rPr>
        <w:t>Assignment</w:t>
      </w:r>
      <w:r>
        <w:rPr>
          <w:sz w:val="24"/>
          <w:szCs w:val="24"/>
        </w:rPr>
        <w:t>s</w:t>
      </w:r>
      <w:r w:rsidRPr="00D6159C">
        <w:rPr>
          <w:sz w:val="24"/>
          <w:szCs w:val="24"/>
        </w:rPr>
        <w:t xml:space="preserve">  </w:t>
      </w:r>
    </w:p>
    <w:p w14:paraId="5F3D3388" w14:textId="3483D925" w:rsidR="00A54AC2" w:rsidRPr="00555857" w:rsidRDefault="00A54AC2" w:rsidP="00A54AC2">
      <w:pPr>
        <w:rPr>
          <w:rFonts w:ascii="Arial" w:eastAsia="Times New Roman" w:hAnsi="Arial" w:cs="Arial"/>
          <w:i/>
          <w:iCs/>
          <w:sz w:val="24"/>
          <w:szCs w:val="24"/>
          <w:lang w:val="en-CA"/>
        </w:rPr>
      </w:pPr>
      <w:r w:rsidRPr="00555857">
        <w:rPr>
          <w:rFonts w:ascii="Arial" w:hAnsi="Arial" w:cs="Arial"/>
          <w:i/>
          <w:iCs/>
        </w:rPr>
        <w:t xml:space="preserve">There are five weekly assignments based on in-class examples. Each assignment has a </w:t>
      </w:r>
      <w:r w:rsidR="005D00E9">
        <w:rPr>
          <w:rFonts w:ascii="Arial" w:hAnsi="Arial" w:cs="Arial"/>
          <w:i/>
          <w:iCs/>
        </w:rPr>
        <w:t>1</w:t>
      </w:r>
      <w:r w:rsidRPr="00555857">
        <w:rPr>
          <w:rFonts w:ascii="Arial" w:hAnsi="Arial" w:cs="Arial"/>
          <w:i/>
          <w:iCs/>
        </w:rPr>
        <w:t xml:space="preserve">% weight. The details of each assignment will be described at the end of sessions </w:t>
      </w:r>
      <w:r w:rsidR="005D00E9">
        <w:rPr>
          <w:rFonts w:ascii="Arial" w:hAnsi="Arial" w:cs="Arial"/>
          <w:i/>
          <w:iCs/>
        </w:rPr>
        <w:t>3</w:t>
      </w:r>
      <w:r w:rsidRPr="00555857">
        <w:rPr>
          <w:rFonts w:ascii="Arial" w:hAnsi="Arial" w:cs="Arial"/>
          <w:i/>
          <w:iCs/>
        </w:rPr>
        <w:t>,</w:t>
      </w:r>
      <w:r w:rsidR="005D00E9">
        <w:rPr>
          <w:rFonts w:ascii="Arial" w:hAnsi="Arial" w:cs="Arial"/>
          <w:i/>
          <w:iCs/>
        </w:rPr>
        <w:t>4</w:t>
      </w:r>
      <w:r w:rsidRPr="00555857">
        <w:rPr>
          <w:rFonts w:ascii="Arial" w:hAnsi="Arial" w:cs="Arial"/>
          <w:i/>
          <w:iCs/>
        </w:rPr>
        <w:t>,</w:t>
      </w:r>
      <w:r w:rsidR="005D00E9">
        <w:rPr>
          <w:rFonts w:ascii="Arial" w:hAnsi="Arial" w:cs="Arial"/>
          <w:i/>
          <w:iCs/>
        </w:rPr>
        <w:t>5</w:t>
      </w:r>
      <w:r w:rsidRPr="00555857">
        <w:rPr>
          <w:rFonts w:ascii="Arial" w:hAnsi="Arial" w:cs="Arial"/>
          <w:i/>
          <w:iCs/>
        </w:rPr>
        <w:t xml:space="preserve">,8, and 11. </w:t>
      </w:r>
      <w:r w:rsidRPr="00555857">
        <w:rPr>
          <w:rFonts w:ascii="Arial" w:eastAsia="Times New Roman" w:hAnsi="Arial" w:cs="Arial"/>
          <w:i/>
          <w:iCs/>
          <w:lang w:val="en-CA"/>
        </w:rPr>
        <w:t xml:space="preserve">Students are required to submit their assignments before the start of the next session (i.e. </w:t>
      </w:r>
      <w:proofErr w:type="gramStart"/>
      <w:r w:rsidRPr="00555857">
        <w:rPr>
          <w:rFonts w:ascii="Arial" w:eastAsia="Times New Roman" w:hAnsi="Arial" w:cs="Arial"/>
          <w:i/>
          <w:iCs/>
          <w:lang w:val="en-CA"/>
        </w:rPr>
        <w:t>by</w:t>
      </w:r>
      <w:proofErr w:type="gramEnd"/>
      <w:r w:rsidRPr="00555857">
        <w:rPr>
          <w:rFonts w:ascii="Arial" w:eastAsia="Times New Roman" w:hAnsi="Arial" w:cs="Arial"/>
          <w:i/>
          <w:iCs/>
          <w:lang w:val="en-CA"/>
        </w:rPr>
        <w:t xml:space="preserve"> weeks 4,</w:t>
      </w:r>
      <w:r w:rsidR="005D00E9">
        <w:rPr>
          <w:rFonts w:ascii="Arial" w:eastAsia="Times New Roman" w:hAnsi="Arial" w:cs="Arial"/>
          <w:i/>
          <w:iCs/>
          <w:lang w:val="en-CA"/>
        </w:rPr>
        <w:t>5,6,</w:t>
      </w:r>
      <w:r w:rsidRPr="00555857">
        <w:rPr>
          <w:rFonts w:ascii="Arial" w:eastAsia="Times New Roman" w:hAnsi="Arial" w:cs="Arial"/>
          <w:i/>
          <w:iCs/>
          <w:lang w:val="en-CA"/>
        </w:rPr>
        <w:t xml:space="preserve">9, and 12) on the course portal on the Avenue to Learn website. Students will be graded based on their effort and the quality of the presentation. Late assignments are </w:t>
      </w:r>
      <w:r>
        <w:rPr>
          <w:rFonts w:ascii="Arial" w:eastAsia="Times New Roman" w:hAnsi="Arial" w:cs="Arial"/>
          <w:i/>
          <w:iCs/>
          <w:lang w:val="en-CA"/>
        </w:rPr>
        <w:t>NOT</w:t>
      </w:r>
      <w:r w:rsidRPr="00555857">
        <w:rPr>
          <w:rFonts w:ascii="Arial" w:eastAsia="Times New Roman" w:hAnsi="Arial" w:cs="Arial"/>
          <w:i/>
          <w:iCs/>
          <w:lang w:val="en-CA"/>
        </w:rPr>
        <w:t xml:space="preserve"> acceptable.</w:t>
      </w:r>
    </w:p>
    <w:p w14:paraId="49EEDAD2" w14:textId="77777777" w:rsidR="00A54AC2" w:rsidRPr="00D6159C" w:rsidRDefault="00A54AC2" w:rsidP="00A54AC2">
      <w:pPr>
        <w:pStyle w:val="Heading2"/>
        <w:spacing w:before="0" w:after="0"/>
        <w:rPr>
          <w:sz w:val="24"/>
          <w:szCs w:val="24"/>
        </w:rPr>
      </w:pPr>
      <w:r>
        <w:rPr>
          <w:sz w:val="24"/>
          <w:szCs w:val="24"/>
        </w:rPr>
        <w:t xml:space="preserve">Midterm </w:t>
      </w:r>
      <w:r w:rsidRPr="00D6159C">
        <w:rPr>
          <w:sz w:val="24"/>
          <w:szCs w:val="24"/>
        </w:rPr>
        <w:t xml:space="preserve">#1 – </w:t>
      </w:r>
      <w:r>
        <w:rPr>
          <w:sz w:val="24"/>
          <w:szCs w:val="24"/>
        </w:rPr>
        <w:t xml:space="preserve">Take-home </w:t>
      </w:r>
      <w:r w:rsidRPr="00D6159C">
        <w:rPr>
          <w:sz w:val="24"/>
          <w:szCs w:val="24"/>
        </w:rPr>
        <w:t>Exam</w:t>
      </w:r>
    </w:p>
    <w:p w14:paraId="6B4D9223" w14:textId="2DC1F2B4" w:rsidR="00A54AC2" w:rsidRDefault="00A54AC2" w:rsidP="00A54AC2">
      <w:pPr>
        <w:spacing w:after="0" w:line="240" w:lineRule="auto"/>
        <w:jc w:val="both"/>
        <w:rPr>
          <w:rFonts w:ascii="Arial" w:hAnsi="Arial" w:cs="Arial"/>
          <w:sz w:val="24"/>
          <w:szCs w:val="24"/>
        </w:rPr>
      </w:pPr>
      <w:r w:rsidRPr="00555857">
        <w:rPr>
          <w:rFonts w:ascii="Arial" w:hAnsi="Arial" w:cs="Arial"/>
        </w:rPr>
        <w:t xml:space="preserve">The first midterm exam has a </w:t>
      </w:r>
      <w:r w:rsidR="005D00E9">
        <w:rPr>
          <w:rFonts w:ascii="Arial" w:hAnsi="Arial" w:cs="Arial"/>
        </w:rPr>
        <w:t>15</w:t>
      </w:r>
      <w:r w:rsidRPr="00555857">
        <w:rPr>
          <w:rFonts w:ascii="Arial" w:hAnsi="Arial" w:cs="Arial"/>
        </w:rPr>
        <w:t>% weight and is a take-home exercise on firm valuation. The details of the exercise will be described in class with a</w:t>
      </w:r>
      <w:r>
        <w:rPr>
          <w:rFonts w:ascii="Arial" w:hAnsi="Arial" w:cs="Arial"/>
        </w:rPr>
        <w:t xml:space="preserve">t least </w:t>
      </w:r>
      <w:proofErr w:type="gramStart"/>
      <w:r w:rsidRPr="00555857">
        <w:rPr>
          <w:rFonts w:ascii="Arial" w:hAnsi="Arial" w:cs="Arial"/>
        </w:rPr>
        <w:t>a two-week</w:t>
      </w:r>
      <w:proofErr w:type="gramEnd"/>
      <w:r w:rsidRPr="00555857">
        <w:rPr>
          <w:rFonts w:ascii="Arial" w:hAnsi="Arial" w:cs="Arial"/>
        </w:rPr>
        <w:t xml:space="preserve"> notice. Students are required to submit their exams by week </w:t>
      </w:r>
      <w:r w:rsidR="005D00E9">
        <w:rPr>
          <w:rFonts w:ascii="Arial" w:hAnsi="Arial" w:cs="Arial"/>
        </w:rPr>
        <w:t>7</w:t>
      </w:r>
      <w:r w:rsidRPr="00555857">
        <w:rPr>
          <w:rFonts w:ascii="Arial" w:hAnsi="Arial" w:cs="Arial"/>
        </w:rPr>
        <w:t xml:space="preserve"> on the course portal on Avenue to Learn website. The exam is to be done individually, NOT </w:t>
      </w:r>
      <w:r>
        <w:rPr>
          <w:rFonts w:ascii="Arial" w:hAnsi="Arial" w:cs="Arial"/>
        </w:rPr>
        <w:t>in</w:t>
      </w:r>
      <w:r w:rsidRPr="00555857">
        <w:rPr>
          <w:rFonts w:ascii="Arial" w:hAnsi="Arial" w:cs="Arial"/>
        </w:rPr>
        <w:t xml:space="preserve"> collaboration with other students. Students will be graded based on the originality of their work, clarity of presentation and assumptions made (if applicable) and accuracy of the results. Late exams are </w:t>
      </w:r>
      <w:r>
        <w:rPr>
          <w:rFonts w:ascii="Arial" w:hAnsi="Arial" w:cs="Arial"/>
        </w:rPr>
        <w:t>NOT</w:t>
      </w:r>
      <w:r w:rsidRPr="00555857">
        <w:rPr>
          <w:rFonts w:ascii="Arial" w:hAnsi="Arial" w:cs="Arial"/>
        </w:rPr>
        <w:t xml:space="preserve"> acceptable.</w:t>
      </w:r>
    </w:p>
    <w:p w14:paraId="19EC3F7B" w14:textId="77777777" w:rsidR="00A54AC2" w:rsidRDefault="00A54AC2" w:rsidP="00A54AC2">
      <w:pPr>
        <w:spacing w:after="0" w:line="240" w:lineRule="auto"/>
        <w:jc w:val="both"/>
        <w:rPr>
          <w:rFonts w:ascii="Arial" w:hAnsi="Arial" w:cs="Arial"/>
          <w:sz w:val="24"/>
          <w:szCs w:val="24"/>
        </w:rPr>
      </w:pPr>
    </w:p>
    <w:p w14:paraId="174C016A" w14:textId="77777777" w:rsidR="00A54AC2" w:rsidRPr="00D6159C" w:rsidRDefault="00A54AC2" w:rsidP="00A54AC2">
      <w:pPr>
        <w:pStyle w:val="Heading2"/>
        <w:spacing w:before="0" w:after="0"/>
        <w:rPr>
          <w:sz w:val="24"/>
          <w:szCs w:val="24"/>
        </w:rPr>
      </w:pPr>
      <w:r>
        <w:rPr>
          <w:sz w:val="24"/>
          <w:szCs w:val="24"/>
        </w:rPr>
        <w:t xml:space="preserve">Midterm </w:t>
      </w:r>
      <w:r w:rsidRPr="00D6159C">
        <w:rPr>
          <w:sz w:val="24"/>
          <w:szCs w:val="24"/>
        </w:rPr>
        <w:t>#</w:t>
      </w:r>
      <w:r>
        <w:rPr>
          <w:sz w:val="24"/>
          <w:szCs w:val="24"/>
        </w:rPr>
        <w:t>2</w:t>
      </w:r>
      <w:r w:rsidRPr="00D6159C">
        <w:rPr>
          <w:sz w:val="24"/>
          <w:szCs w:val="24"/>
        </w:rPr>
        <w:t xml:space="preserve"> – </w:t>
      </w:r>
      <w:r>
        <w:rPr>
          <w:sz w:val="24"/>
          <w:szCs w:val="24"/>
        </w:rPr>
        <w:t xml:space="preserve">Take-home </w:t>
      </w:r>
      <w:r w:rsidRPr="00D6159C">
        <w:rPr>
          <w:sz w:val="24"/>
          <w:szCs w:val="24"/>
        </w:rPr>
        <w:t>Exam</w:t>
      </w:r>
    </w:p>
    <w:p w14:paraId="59DF0E08" w14:textId="2D803F90" w:rsidR="00A54AC2" w:rsidRDefault="00A54AC2" w:rsidP="00A54AC2">
      <w:pPr>
        <w:spacing w:after="0" w:line="240" w:lineRule="auto"/>
        <w:jc w:val="both"/>
        <w:rPr>
          <w:rFonts w:ascii="Arial" w:hAnsi="Arial" w:cs="Arial"/>
        </w:rPr>
      </w:pPr>
      <w:r w:rsidRPr="00555857">
        <w:rPr>
          <w:rFonts w:ascii="Arial" w:hAnsi="Arial" w:cs="Arial"/>
        </w:rPr>
        <w:t xml:space="preserve">The second midterm exam has a </w:t>
      </w:r>
      <w:r w:rsidR="005D00E9">
        <w:rPr>
          <w:rFonts w:ascii="Arial" w:hAnsi="Arial" w:cs="Arial"/>
        </w:rPr>
        <w:t>15</w:t>
      </w:r>
      <w:r w:rsidRPr="00555857">
        <w:rPr>
          <w:rFonts w:ascii="Arial" w:hAnsi="Arial" w:cs="Arial"/>
        </w:rPr>
        <w:t>% weight and is a take-home exercise on portfolio analysis. The details of the exercise will be described in class with a</w:t>
      </w:r>
      <w:r>
        <w:rPr>
          <w:rFonts w:ascii="Arial" w:hAnsi="Arial" w:cs="Arial"/>
        </w:rPr>
        <w:t xml:space="preserve">t least </w:t>
      </w:r>
      <w:proofErr w:type="gramStart"/>
      <w:r>
        <w:rPr>
          <w:rFonts w:ascii="Arial" w:hAnsi="Arial" w:cs="Arial"/>
        </w:rPr>
        <w:t>a</w:t>
      </w:r>
      <w:r w:rsidRPr="00555857">
        <w:rPr>
          <w:rFonts w:ascii="Arial" w:hAnsi="Arial" w:cs="Arial"/>
        </w:rPr>
        <w:t xml:space="preserve"> two-week</w:t>
      </w:r>
      <w:proofErr w:type="gramEnd"/>
      <w:r w:rsidRPr="00555857">
        <w:rPr>
          <w:rFonts w:ascii="Arial" w:hAnsi="Arial" w:cs="Arial"/>
        </w:rPr>
        <w:t xml:space="preserve"> notice. Students are required to submit their exams by week 11 on the course portal on Avenue to Learn website. The exam is to be done individually, NOT </w:t>
      </w:r>
      <w:r>
        <w:rPr>
          <w:rFonts w:ascii="Arial" w:hAnsi="Arial" w:cs="Arial"/>
        </w:rPr>
        <w:t>in</w:t>
      </w:r>
      <w:r w:rsidRPr="00555857">
        <w:rPr>
          <w:rFonts w:ascii="Arial" w:hAnsi="Arial" w:cs="Arial"/>
        </w:rPr>
        <w:t xml:space="preserve"> collaboration with other students. Students will be graded based on the originality of their work, clarity of presentation and assumptions made (if applicable) and accuracy of the results. Late exams are </w:t>
      </w:r>
      <w:r>
        <w:rPr>
          <w:rFonts w:ascii="Arial" w:hAnsi="Arial" w:cs="Arial"/>
        </w:rPr>
        <w:t>NOT</w:t>
      </w:r>
      <w:r w:rsidRPr="00555857">
        <w:rPr>
          <w:rFonts w:ascii="Arial" w:hAnsi="Arial" w:cs="Arial"/>
        </w:rPr>
        <w:t xml:space="preserve"> acceptable.</w:t>
      </w:r>
    </w:p>
    <w:p w14:paraId="5D2A3088" w14:textId="77777777" w:rsidR="00A54AC2" w:rsidRDefault="00A54AC2" w:rsidP="00A54AC2">
      <w:pPr>
        <w:spacing w:after="0" w:line="240" w:lineRule="auto"/>
        <w:jc w:val="both"/>
        <w:rPr>
          <w:rFonts w:ascii="Arial" w:hAnsi="Arial" w:cs="Arial"/>
        </w:rPr>
      </w:pPr>
    </w:p>
    <w:p w14:paraId="096BC6A5" w14:textId="77777777" w:rsidR="00A54AC2" w:rsidRPr="00D6159C" w:rsidRDefault="00A54AC2" w:rsidP="00A54AC2">
      <w:pPr>
        <w:spacing w:after="0" w:line="240" w:lineRule="auto"/>
        <w:jc w:val="both"/>
        <w:rPr>
          <w:rFonts w:ascii="Arial" w:hAnsi="Arial" w:cs="Arial"/>
          <w:sz w:val="24"/>
          <w:szCs w:val="24"/>
        </w:rPr>
      </w:pPr>
    </w:p>
    <w:p w14:paraId="06B05188" w14:textId="77777777" w:rsidR="00A54AC2" w:rsidRPr="00D6159C" w:rsidRDefault="00A54AC2" w:rsidP="00A54AC2">
      <w:pPr>
        <w:pStyle w:val="Heading2"/>
        <w:spacing w:before="0" w:after="0"/>
        <w:rPr>
          <w:sz w:val="24"/>
          <w:szCs w:val="24"/>
        </w:rPr>
      </w:pPr>
      <w:r w:rsidRPr="00D6159C">
        <w:rPr>
          <w:sz w:val="24"/>
          <w:szCs w:val="24"/>
        </w:rPr>
        <w:t>Participation</w:t>
      </w:r>
    </w:p>
    <w:p w14:paraId="3534919C" w14:textId="77777777" w:rsidR="00A54AC2" w:rsidRPr="00555857" w:rsidRDefault="00A54AC2" w:rsidP="00A54AC2">
      <w:pPr>
        <w:spacing w:after="0" w:line="240" w:lineRule="auto"/>
        <w:jc w:val="both"/>
        <w:rPr>
          <w:rFonts w:ascii="Arial" w:hAnsi="Arial" w:cs="Arial"/>
          <w:color w:val="FF0000"/>
        </w:rPr>
      </w:pPr>
      <w:r w:rsidRPr="00555857">
        <w:rPr>
          <w:rFonts w:ascii="Arial" w:hAnsi="Arial" w:cs="Arial"/>
        </w:rPr>
        <w:t>This class is full of class activities and student participation is an important component of this course. Class participation is graded by the following rubric. Passive attendance does NOT contribute to students’ participation marks.</w:t>
      </w:r>
    </w:p>
    <w:tbl>
      <w:tblPr>
        <w:tblW w:w="10800" w:type="dxa"/>
        <w:tblInd w:w="-5" w:type="dxa"/>
        <w:tblBorders>
          <w:bottom w:val="double" w:sz="4" w:space="0" w:color="auto"/>
          <w:insideH w:val="single" w:sz="4" w:space="0" w:color="auto"/>
        </w:tblBorders>
        <w:tblLook w:val="01E0" w:firstRow="1" w:lastRow="1" w:firstColumn="1" w:lastColumn="1" w:noHBand="0" w:noVBand="0"/>
      </w:tblPr>
      <w:tblGrid>
        <w:gridCol w:w="2016"/>
        <w:gridCol w:w="3888"/>
        <w:gridCol w:w="2592"/>
        <w:gridCol w:w="2304"/>
      </w:tblGrid>
      <w:tr w:rsidR="00A54AC2" w:rsidRPr="00555857" w14:paraId="6335CF3E" w14:textId="77777777" w:rsidTr="00166293">
        <w:trPr>
          <w:trHeight w:val="720"/>
          <w:tblHeader/>
        </w:trPr>
        <w:tc>
          <w:tcPr>
            <w:tcW w:w="2016" w:type="dxa"/>
            <w:tcBorders>
              <w:top w:val="double" w:sz="4" w:space="0" w:color="auto"/>
              <w:bottom w:val="single" w:sz="4" w:space="0" w:color="auto"/>
            </w:tcBorders>
            <w:shd w:val="clear" w:color="auto" w:fill="auto"/>
            <w:vAlign w:val="center"/>
          </w:tcPr>
          <w:p w14:paraId="3CC2D5A2" w14:textId="77777777" w:rsidR="00A54AC2" w:rsidRPr="00555857" w:rsidRDefault="00A54AC2" w:rsidP="00166293">
            <w:pPr>
              <w:spacing w:after="0" w:line="240" w:lineRule="auto"/>
              <w:rPr>
                <w:rFonts w:ascii="Arial" w:hAnsi="Arial" w:cs="Arial"/>
                <w:b/>
                <w:sz w:val="20"/>
                <w:szCs w:val="20"/>
              </w:rPr>
            </w:pPr>
            <w:r w:rsidRPr="00555857">
              <w:rPr>
                <w:rFonts w:ascii="Arial" w:hAnsi="Arial" w:cs="Arial"/>
                <w:b/>
                <w:sz w:val="20"/>
                <w:szCs w:val="20"/>
              </w:rPr>
              <w:t>Criteria</w:t>
            </w:r>
          </w:p>
        </w:tc>
        <w:tc>
          <w:tcPr>
            <w:tcW w:w="3888" w:type="dxa"/>
            <w:tcBorders>
              <w:top w:val="double" w:sz="4" w:space="0" w:color="auto"/>
              <w:bottom w:val="single" w:sz="4" w:space="0" w:color="auto"/>
            </w:tcBorders>
            <w:shd w:val="clear" w:color="auto" w:fill="auto"/>
            <w:vAlign w:val="center"/>
          </w:tcPr>
          <w:p w14:paraId="198A7122" w14:textId="0063C84D" w:rsidR="00A54AC2" w:rsidRPr="00555857" w:rsidRDefault="00A54AC2" w:rsidP="00166293">
            <w:pPr>
              <w:spacing w:after="0" w:line="240" w:lineRule="auto"/>
              <w:rPr>
                <w:rFonts w:ascii="Arial" w:hAnsi="Arial" w:cs="Arial"/>
                <w:b/>
                <w:sz w:val="20"/>
                <w:szCs w:val="20"/>
              </w:rPr>
            </w:pPr>
            <w:r w:rsidRPr="00555857">
              <w:rPr>
                <w:rFonts w:ascii="Arial" w:hAnsi="Arial" w:cs="Arial"/>
                <w:b/>
                <w:sz w:val="20"/>
                <w:szCs w:val="20"/>
              </w:rPr>
              <w:t xml:space="preserve">Excellent </w:t>
            </w:r>
            <w:r w:rsidR="00981356">
              <w:rPr>
                <w:rFonts w:ascii="Arial" w:hAnsi="Arial" w:cs="Arial"/>
                <w:b/>
                <w:sz w:val="20"/>
                <w:szCs w:val="20"/>
              </w:rPr>
              <w:t>25</w:t>
            </w:r>
            <w:r w:rsidRPr="00555857">
              <w:rPr>
                <w:rFonts w:ascii="Arial" w:hAnsi="Arial" w:cs="Arial"/>
                <w:b/>
                <w:sz w:val="20"/>
                <w:szCs w:val="20"/>
              </w:rPr>
              <w:t>%</w:t>
            </w:r>
          </w:p>
        </w:tc>
        <w:tc>
          <w:tcPr>
            <w:tcW w:w="2592" w:type="dxa"/>
            <w:tcBorders>
              <w:top w:val="double" w:sz="4" w:space="0" w:color="auto"/>
              <w:bottom w:val="single" w:sz="4" w:space="0" w:color="auto"/>
            </w:tcBorders>
            <w:shd w:val="clear" w:color="auto" w:fill="auto"/>
            <w:vAlign w:val="center"/>
          </w:tcPr>
          <w:p w14:paraId="6F22F18D" w14:textId="4E90FDDC" w:rsidR="00A54AC2" w:rsidRPr="00555857" w:rsidRDefault="00A54AC2" w:rsidP="00166293">
            <w:pPr>
              <w:spacing w:after="0" w:line="240" w:lineRule="auto"/>
              <w:rPr>
                <w:rFonts w:ascii="Arial" w:hAnsi="Arial" w:cs="Arial"/>
                <w:b/>
                <w:sz w:val="20"/>
                <w:szCs w:val="20"/>
              </w:rPr>
            </w:pPr>
            <w:r w:rsidRPr="00555857">
              <w:rPr>
                <w:rFonts w:ascii="Arial" w:hAnsi="Arial" w:cs="Arial"/>
                <w:b/>
                <w:sz w:val="20"/>
                <w:szCs w:val="20"/>
              </w:rPr>
              <w:t xml:space="preserve">Average </w:t>
            </w:r>
            <w:r w:rsidR="00981356">
              <w:rPr>
                <w:rFonts w:ascii="Arial" w:hAnsi="Arial" w:cs="Arial"/>
                <w:b/>
                <w:sz w:val="20"/>
                <w:szCs w:val="20"/>
              </w:rPr>
              <w:t>10</w:t>
            </w:r>
            <w:r w:rsidRPr="00555857">
              <w:rPr>
                <w:rFonts w:ascii="Arial" w:hAnsi="Arial" w:cs="Arial"/>
                <w:b/>
                <w:sz w:val="20"/>
                <w:szCs w:val="20"/>
              </w:rPr>
              <w:t>%</w:t>
            </w:r>
          </w:p>
        </w:tc>
        <w:tc>
          <w:tcPr>
            <w:tcW w:w="2304" w:type="dxa"/>
            <w:tcBorders>
              <w:top w:val="double" w:sz="4" w:space="0" w:color="auto"/>
              <w:bottom w:val="single" w:sz="4" w:space="0" w:color="auto"/>
            </w:tcBorders>
            <w:shd w:val="clear" w:color="auto" w:fill="auto"/>
            <w:vAlign w:val="center"/>
          </w:tcPr>
          <w:p w14:paraId="2A99A403" w14:textId="77777777" w:rsidR="00A54AC2" w:rsidRPr="00555857" w:rsidRDefault="00A54AC2" w:rsidP="00166293">
            <w:pPr>
              <w:spacing w:after="0" w:line="240" w:lineRule="auto"/>
              <w:rPr>
                <w:rFonts w:ascii="Arial" w:hAnsi="Arial" w:cs="Arial"/>
                <w:b/>
                <w:sz w:val="20"/>
                <w:szCs w:val="20"/>
              </w:rPr>
            </w:pPr>
            <w:r w:rsidRPr="00555857">
              <w:rPr>
                <w:rFonts w:ascii="Arial" w:hAnsi="Arial" w:cs="Arial"/>
                <w:b/>
                <w:sz w:val="20"/>
                <w:szCs w:val="20"/>
              </w:rPr>
              <w:t>Unacceptable 4%</w:t>
            </w:r>
          </w:p>
        </w:tc>
      </w:tr>
      <w:tr w:rsidR="00A54AC2" w:rsidRPr="00555857" w14:paraId="58EA4B6B" w14:textId="77777777" w:rsidTr="00166293">
        <w:trPr>
          <w:trHeight w:val="20"/>
        </w:trPr>
        <w:tc>
          <w:tcPr>
            <w:tcW w:w="2016" w:type="dxa"/>
            <w:tcBorders>
              <w:top w:val="single" w:sz="4" w:space="0" w:color="auto"/>
            </w:tcBorders>
            <w:vAlign w:val="center"/>
          </w:tcPr>
          <w:p w14:paraId="225C7AA8"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Verbal Contribution (Comments, Questions, explaining to classmates)</w:t>
            </w:r>
          </w:p>
        </w:tc>
        <w:tc>
          <w:tcPr>
            <w:tcW w:w="3888" w:type="dxa"/>
            <w:tcBorders>
              <w:top w:val="single" w:sz="4" w:space="0" w:color="auto"/>
            </w:tcBorders>
            <w:vAlign w:val="center"/>
          </w:tcPr>
          <w:p w14:paraId="50DA3F8B"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Exhibited all sub-criteria in a respectful manner, in small and large group discussions</w:t>
            </w:r>
          </w:p>
        </w:tc>
        <w:tc>
          <w:tcPr>
            <w:tcW w:w="2592" w:type="dxa"/>
            <w:tcBorders>
              <w:top w:val="single" w:sz="4" w:space="0" w:color="auto"/>
            </w:tcBorders>
            <w:vAlign w:val="center"/>
          </w:tcPr>
          <w:p w14:paraId="5FC4A065"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 xml:space="preserve">Exhibited most of </w:t>
            </w:r>
            <w:r>
              <w:rPr>
                <w:rFonts w:ascii="Arial" w:hAnsi="Arial" w:cs="Arial"/>
                <w:sz w:val="20"/>
                <w:szCs w:val="20"/>
              </w:rPr>
              <w:t xml:space="preserve">the </w:t>
            </w:r>
            <w:r w:rsidRPr="00555857">
              <w:rPr>
                <w:rFonts w:ascii="Arial" w:hAnsi="Arial" w:cs="Arial"/>
                <w:sz w:val="20"/>
                <w:szCs w:val="20"/>
              </w:rPr>
              <w:t>sub-criteria in a respectful manner, but more so in small than in large groups or vice versa.</w:t>
            </w:r>
          </w:p>
        </w:tc>
        <w:tc>
          <w:tcPr>
            <w:tcW w:w="2304" w:type="dxa"/>
            <w:tcBorders>
              <w:top w:val="single" w:sz="4" w:space="0" w:color="auto"/>
            </w:tcBorders>
            <w:vAlign w:val="center"/>
          </w:tcPr>
          <w:p w14:paraId="154A27EC"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 xml:space="preserve">Verbalized rarely and only when solicited. </w:t>
            </w:r>
          </w:p>
        </w:tc>
      </w:tr>
      <w:tr w:rsidR="00A54AC2" w:rsidRPr="00555857" w14:paraId="3E387764" w14:textId="77777777" w:rsidTr="00166293">
        <w:trPr>
          <w:trHeight w:val="20"/>
        </w:trPr>
        <w:tc>
          <w:tcPr>
            <w:tcW w:w="2016" w:type="dxa"/>
            <w:vAlign w:val="center"/>
          </w:tcPr>
          <w:p w14:paraId="2F5C3B0A"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Focus and Attentiveness</w:t>
            </w:r>
          </w:p>
        </w:tc>
        <w:tc>
          <w:tcPr>
            <w:tcW w:w="3888" w:type="dxa"/>
            <w:vAlign w:val="center"/>
          </w:tcPr>
          <w:p w14:paraId="0051A915"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Always aware of the topic or issue being discussed, consistently engaged in active listening strategies, and never engaged in activit</w:t>
            </w:r>
            <w:r>
              <w:rPr>
                <w:rFonts w:ascii="Arial" w:hAnsi="Arial" w:cs="Arial"/>
                <w:sz w:val="20"/>
                <w:szCs w:val="20"/>
              </w:rPr>
              <w:t>ies</w:t>
            </w:r>
            <w:r w:rsidRPr="00555857">
              <w:rPr>
                <w:rFonts w:ascii="Arial" w:hAnsi="Arial" w:cs="Arial"/>
                <w:sz w:val="20"/>
                <w:szCs w:val="20"/>
              </w:rPr>
              <w:t xml:space="preserve"> that distracted others.</w:t>
            </w:r>
          </w:p>
        </w:tc>
        <w:tc>
          <w:tcPr>
            <w:tcW w:w="2592" w:type="dxa"/>
            <w:vAlign w:val="center"/>
          </w:tcPr>
          <w:p w14:paraId="57D031D1"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 xml:space="preserve">Almost always aware of </w:t>
            </w:r>
            <w:r>
              <w:rPr>
                <w:rFonts w:ascii="Arial" w:hAnsi="Arial" w:cs="Arial"/>
                <w:sz w:val="20"/>
                <w:szCs w:val="20"/>
              </w:rPr>
              <w:t xml:space="preserve">the </w:t>
            </w:r>
            <w:r w:rsidRPr="00555857">
              <w:rPr>
                <w:rFonts w:ascii="Arial" w:hAnsi="Arial" w:cs="Arial"/>
                <w:sz w:val="20"/>
                <w:szCs w:val="20"/>
              </w:rPr>
              <w:t>topic or issue being discussed and often engaged in active listening strategies. May have been distracted once or twice (bad day).</w:t>
            </w:r>
          </w:p>
        </w:tc>
        <w:tc>
          <w:tcPr>
            <w:tcW w:w="2304" w:type="dxa"/>
            <w:vAlign w:val="center"/>
          </w:tcPr>
          <w:p w14:paraId="6913F8B0"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Always distracted or distracting (e.g., on the computer, talking to others, or doing work for other classes).</w:t>
            </w:r>
          </w:p>
        </w:tc>
      </w:tr>
      <w:tr w:rsidR="00A54AC2" w:rsidRPr="00555857" w14:paraId="6CD88237" w14:textId="77777777" w:rsidTr="00166293">
        <w:trPr>
          <w:trHeight w:val="20"/>
        </w:trPr>
        <w:tc>
          <w:tcPr>
            <w:tcW w:w="2016" w:type="dxa"/>
            <w:vAlign w:val="center"/>
          </w:tcPr>
          <w:p w14:paraId="1749100C"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t xml:space="preserve">Level of engagement in our class learning community </w:t>
            </w:r>
            <w:r w:rsidRPr="00555857">
              <w:rPr>
                <w:rFonts w:ascii="Arial" w:hAnsi="Arial" w:cs="Arial"/>
                <w:sz w:val="20"/>
                <w:szCs w:val="20"/>
              </w:rPr>
              <w:lastRenderedPageBreak/>
              <w:t xml:space="preserve">(Discussions, Group </w:t>
            </w:r>
            <w:proofErr w:type="gramStart"/>
            <w:r w:rsidRPr="00555857">
              <w:rPr>
                <w:rFonts w:ascii="Arial" w:hAnsi="Arial" w:cs="Arial"/>
                <w:sz w:val="20"/>
                <w:szCs w:val="20"/>
              </w:rPr>
              <w:t>Activities,  Paired</w:t>
            </w:r>
            <w:proofErr w:type="gramEnd"/>
            <w:r w:rsidRPr="00555857">
              <w:rPr>
                <w:rFonts w:ascii="Arial" w:hAnsi="Arial" w:cs="Arial"/>
                <w:sz w:val="20"/>
                <w:szCs w:val="20"/>
              </w:rPr>
              <w:t xml:space="preserve"> Activities)</w:t>
            </w:r>
          </w:p>
        </w:tc>
        <w:tc>
          <w:tcPr>
            <w:tcW w:w="3888" w:type="dxa"/>
            <w:vAlign w:val="center"/>
          </w:tcPr>
          <w:p w14:paraId="68F9523B"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lastRenderedPageBreak/>
              <w:t xml:space="preserve">Always assumes shared responsibility for the quality of class activities. Advances the class by posting ideas about the readings and course materials. Engages </w:t>
            </w:r>
            <w:r w:rsidRPr="00555857">
              <w:rPr>
                <w:rFonts w:ascii="Arial" w:hAnsi="Arial" w:cs="Arial"/>
                <w:sz w:val="20"/>
                <w:szCs w:val="20"/>
              </w:rPr>
              <w:lastRenderedPageBreak/>
              <w:t>other students in discussions by commenting on classmates’ postings and/or asking for clarification.</w:t>
            </w:r>
          </w:p>
        </w:tc>
        <w:tc>
          <w:tcPr>
            <w:tcW w:w="2592" w:type="dxa"/>
            <w:vAlign w:val="center"/>
          </w:tcPr>
          <w:p w14:paraId="3FD49247"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lastRenderedPageBreak/>
              <w:t xml:space="preserve">Appears to be somewhat indifferent to the topics under discussion. </w:t>
            </w:r>
          </w:p>
          <w:p w14:paraId="58FC7666"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lastRenderedPageBreak/>
              <w:t>Participates in an aloof way.</w:t>
            </w:r>
          </w:p>
        </w:tc>
        <w:tc>
          <w:tcPr>
            <w:tcW w:w="2304" w:type="dxa"/>
            <w:vAlign w:val="center"/>
          </w:tcPr>
          <w:p w14:paraId="68570144" w14:textId="77777777" w:rsidR="00A54AC2" w:rsidRPr="00555857" w:rsidRDefault="00A54AC2" w:rsidP="00166293">
            <w:pPr>
              <w:spacing w:after="0" w:line="240" w:lineRule="auto"/>
              <w:rPr>
                <w:rFonts w:ascii="Arial" w:hAnsi="Arial" w:cs="Arial"/>
                <w:sz w:val="20"/>
                <w:szCs w:val="20"/>
              </w:rPr>
            </w:pPr>
            <w:r w:rsidRPr="00555857">
              <w:rPr>
                <w:rFonts w:ascii="Arial" w:hAnsi="Arial" w:cs="Arial"/>
                <w:sz w:val="20"/>
                <w:szCs w:val="20"/>
              </w:rPr>
              <w:lastRenderedPageBreak/>
              <w:t>Occasionally engages others and/or responds to others in the class.</w:t>
            </w:r>
          </w:p>
        </w:tc>
      </w:tr>
    </w:tbl>
    <w:p w14:paraId="49086321" w14:textId="77777777" w:rsidR="00A54AC2" w:rsidRDefault="00A54AC2" w:rsidP="00A54AC2">
      <w:pPr>
        <w:spacing w:after="0" w:line="240" w:lineRule="auto"/>
        <w:jc w:val="both"/>
        <w:rPr>
          <w:rFonts w:ascii="Arial" w:hAnsi="Arial" w:cs="Arial"/>
          <w:sz w:val="24"/>
          <w:szCs w:val="24"/>
        </w:rPr>
      </w:pPr>
    </w:p>
    <w:p w14:paraId="61CFB93C" w14:textId="77777777" w:rsidR="00A54AC2" w:rsidRPr="00D6159C" w:rsidRDefault="00A54AC2" w:rsidP="00A54AC2">
      <w:pPr>
        <w:pStyle w:val="Heading2"/>
        <w:spacing w:before="0" w:after="0"/>
        <w:rPr>
          <w:sz w:val="24"/>
          <w:szCs w:val="24"/>
        </w:rPr>
      </w:pPr>
      <w:r w:rsidRPr="00D6159C">
        <w:rPr>
          <w:sz w:val="24"/>
          <w:szCs w:val="24"/>
        </w:rPr>
        <w:t>Final Exam</w:t>
      </w:r>
    </w:p>
    <w:p w14:paraId="7902213D" w14:textId="77777777" w:rsidR="00A54AC2" w:rsidRDefault="00A54AC2" w:rsidP="00A54AC2">
      <w:pPr>
        <w:spacing w:after="0" w:line="240" w:lineRule="auto"/>
        <w:rPr>
          <w:rFonts w:ascii="Arial" w:hAnsi="Arial" w:cs="Arial"/>
          <w:sz w:val="24"/>
          <w:szCs w:val="24"/>
        </w:rPr>
      </w:pPr>
      <w:r w:rsidRPr="00555857">
        <w:rPr>
          <w:rFonts w:ascii="Arial" w:eastAsia="Times New Roman" w:hAnsi="Arial" w:cs="Arial"/>
          <w:i/>
          <w:iCs/>
        </w:rPr>
        <w:t xml:space="preserve">The final exam will be cumulative, computer-based, and </w:t>
      </w:r>
      <w:r>
        <w:rPr>
          <w:rFonts w:ascii="Arial" w:eastAsia="Times New Roman" w:hAnsi="Arial" w:cs="Arial"/>
          <w:i/>
          <w:iCs/>
        </w:rPr>
        <w:t>in-person</w:t>
      </w:r>
      <w:r w:rsidRPr="00555857">
        <w:rPr>
          <w:rFonts w:ascii="Arial" w:eastAsia="Times New Roman" w:hAnsi="Arial" w:cs="Arial"/>
          <w:i/>
          <w:iCs/>
        </w:rPr>
        <w:t xml:space="preserve">. Students are required to make sure that Python and MS-Excel are running properly on their devices. The date of the final exam </w:t>
      </w:r>
      <w:r>
        <w:rPr>
          <w:rFonts w:ascii="Arial" w:eastAsia="Times New Roman" w:hAnsi="Arial" w:cs="Arial"/>
          <w:i/>
          <w:iCs/>
        </w:rPr>
        <w:t xml:space="preserve">is </w:t>
      </w:r>
      <w:r w:rsidRPr="00555857">
        <w:rPr>
          <w:rFonts w:ascii="Arial" w:eastAsia="Times New Roman" w:hAnsi="Arial" w:cs="Arial"/>
          <w:i/>
          <w:iCs/>
        </w:rPr>
        <w:t>to be set by the registrar’s office.</w:t>
      </w:r>
    </w:p>
    <w:p w14:paraId="10E7023B" w14:textId="77777777" w:rsidR="00D60927" w:rsidRDefault="00D60927" w:rsidP="002807E4">
      <w:pPr>
        <w:spacing w:after="0" w:line="240" w:lineRule="auto"/>
        <w:rPr>
          <w:rFonts w:ascii="Arial" w:eastAsia="Arial" w:hAnsi="Arial" w:cs="Arial"/>
          <w:b/>
          <w:bCs/>
          <w:sz w:val="28"/>
          <w:szCs w:val="28"/>
          <w:u w:val="single"/>
        </w:rPr>
      </w:pPr>
    </w:p>
    <w:p w14:paraId="6D322F88" w14:textId="77777777" w:rsidR="00A54AC2" w:rsidRDefault="00A54AC2" w:rsidP="002807E4">
      <w:pPr>
        <w:spacing w:after="0" w:line="240" w:lineRule="auto"/>
        <w:rPr>
          <w:rFonts w:ascii="Arial" w:eastAsia="Arial" w:hAnsi="Arial" w:cs="Arial"/>
          <w:b/>
          <w:bCs/>
          <w:sz w:val="28"/>
          <w:szCs w:val="28"/>
          <w:u w:val="single"/>
        </w:rPr>
      </w:pPr>
    </w:p>
    <w:p w14:paraId="55A1538E" w14:textId="77777777" w:rsidR="00A54AC2" w:rsidRDefault="00A54AC2" w:rsidP="00A54AC2">
      <w:pPr>
        <w:spacing w:after="0" w:line="240" w:lineRule="auto"/>
        <w:rPr>
          <w:rFonts w:ascii="Arial" w:hAnsi="Arial" w:cs="Arial"/>
        </w:rPr>
      </w:pPr>
      <w:r>
        <w:rPr>
          <w:rFonts w:ascii="Arial" w:hAnsi="Arial" w:cs="Arial"/>
        </w:rPr>
        <w:t>Assignments and Take-home midterm exams are introduced in advance, giving students sufficient time to work on them. Therefore, l</w:t>
      </w:r>
      <w:r w:rsidRPr="00555857">
        <w:rPr>
          <w:rFonts w:ascii="Arial" w:hAnsi="Arial" w:cs="Arial"/>
        </w:rPr>
        <w:t xml:space="preserve">ate </w:t>
      </w:r>
      <w:r>
        <w:rPr>
          <w:rFonts w:ascii="Arial" w:hAnsi="Arial" w:cs="Arial"/>
        </w:rPr>
        <w:t xml:space="preserve">submissions </w:t>
      </w:r>
      <w:r w:rsidRPr="00555857">
        <w:rPr>
          <w:rFonts w:ascii="Arial" w:hAnsi="Arial" w:cs="Arial"/>
        </w:rPr>
        <w:t xml:space="preserve">are </w:t>
      </w:r>
      <w:r>
        <w:rPr>
          <w:rFonts w:ascii="Arial" w:hAnsi="Arial" w:cs="Arial"/>
        </w:rPr>
        <w:t>NOT</w:t>
      </w:r>
      <w:r w:rsidRPr="00555857">
        <w:rPr>
          <w:rFonts w:ascii="Arial" w:hAnsi="Arial" w:cs="Arial"/>
        </w:rPr>
        <w:t xml:space="preserve"> acceptable.</w:t>
      </w:r>
    </w:p>
    <w:p w14:paraId="3FCDCF95" w14:textId="77777777" w:rsidR="00A54AC2" w:rsidRPr="00033DC8" w:rsidRDefault="00A54AC2" w:rsidP="002807E4">
      <w:pPr>
        <w:spacing w:after="0" w:line="240" w:lineRule="auto"/>
        <w:rPr>
          <w:rFonts w:ascii="Arial" w:eastAsia="Arial" w:hAnsi="Arial" w:cs="Arial"/>
          <w:b/>
          <w:bCs/>
          <w:sz w:val="28"/>
          <w:szCs w:val="28"/>
          <w:u w:val="single"/>
        </w:rPr>
      </w:pPr>
    </w:p>
    <w:p w14:paraId="7464EFCC" w14:textId="5F505460" w:rsidR="00D60927" w:rsidRPr="00033DC8" w:rsidRDefault="00D60927" w:rsidP="037794C4">
      <w:pPr>
        <w:spacing w:after="0" w:line="240" w:lineRule="auto"/>
        <w:jc w:val="center"/>
        <w:rPr>
          <w:rFonts w:ascii="Arial" w:eastAsia="Arial" w:hAnsi="Arial" w:cs="Arial"/>
          <w:b/>
          <w:bCs/>
          <w:sz w:val="28"/>
          <w:szCs w:val="28"/>
          <w:u w:val="single"/>
        </w:rPr>
      </w:pPr>
    </w:p>
    <w:p w14:paraId="0C2464BB" w14:textId="15728140" w:rsidR="00D60927" w:rsidRPr="00033DC8" w:rsidRDefault="00D60927" w:rsidP="00D60927">
      <w:pPr>
        <w:pStyle w:val="Style1"/>
        <w:rPr>
          <w:rFonts w:eastAsia="Arial"/>
        </w:rPr>
      </w:pPr>
      <w:r w:rsidRPr="00033DC8">
        <w:rPr>
          <w:rFonts w:eastAsia="Arial"/>
        </w:rPr>
        <w:t>Communication and Feedback</w:t>
      </w:r>
    </w:p>
    <w:p w14:paraId="6B39150D" w14:textId="77777777" w:rsidR="00D60927" w:rsidRPr="00033DC8" w:rsidRDefault="00D60927" w:rsidP="00D60927">
      <w:pPr>
        <w:spacing w:after="0" w:line="240" w:lineRule="auto"/>
        <w:rPr>
          <w:rFonts w:ascii="Arial" w:eastAsia="Arial" w:hAnsi="Arial" w:cs="Arial"/>
        </w:rPr>
      </w:pPr>
    </w:p>
    <w:p w14:paraId="46B5B2BA" w14:textId="64D54146"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Students that are uncomfortable in directly approaching an instructor regarding a course concern      may send a confidential and anonymous email to the respective Area Chair or Associate Dean:</w:t>
      </w:r>
    </w:p>
    <w:p w14:paraId="439666AB" w14:textId="77777777" w:rsidR="008C622A" w:rsidRPr="00033DC8" w:rsidRDefault="008C622A" w:rsidP="008C622A">
      <w:pPr>
        <w:jc w:val="center"/>
        <w:rPr>
          <w:rFonts w:ascii="Arial" w:eastAsia="Arial" w:hAnsi="Arial" w:cs="Arial"/>
          <w:sz w:val="24"/>
          <w:szCs w:val="24"/>
        </w:rPr>
      </w:pPr>
      <w:hyperlink r:id="rId17">
        <w:r w:rsidRPr="00033DC8">
          <w:rPr>
            <w:rStyle w:val="Hyperlink"/>
            <w:rFonts w:ascii="Arial" w:eastAsia="Arial" w:hAnsi="Arial" w:cs="Arial"/>
            <w:sz w:val="24"/>
            <w:szCs w:val="24"/>
          </w:rPr>
          <w:t>http://mbastudent.degroote.mcmaster.ca/contact/anonymous/</w:t>
        </w:r>
      </w:hyperlink>
    </w:p>
    <w:p w14:paraId="7BED8F3A" w14:textId="77777777"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Students who wish to correspond with instructors or TAs directly via email must send messages that originate from their official McMaster University email account.  This protects the confidentiality and sensitivity of information as well as confirms the identity of the student.  Emails regarding course issues should NOT be sent to the Administrative Assistant.</w:t>
      </w:r>
    </w:p>
    <w:p w14:paraId="2BB856F2" w14:textId="4DD47460" w:rsidR="008C622A" w:rsidRPr="00033DC8" w:rsidRDefault="008C622A" w:rsidP="008C622A">
      <w:pPr>
        <w:jc w:val="both"/>
        <w:rPr>
          <w:rFonts w:ascii="Arial" w:eastAsia="Arial" w:hAnsi="Arial" w:cs="Arial"/>
        </w:rPr>
      </w:pPr>
      <w:r w:rsidRPr="00033DC8">
        <w:rPr>
          <w:rFonts w:ascii="Arial" w:eastAsia="Arial" w:hAnsi="Arial" w:cs="Arial"/>
          <w:sz w:val="24"/>
          <w:szCs w:val="24"/>
        </w:rPr>
        <w:t xml:space="preserve"> Instructors are encouraged to conduct an informal course review with students by Week #4 to allow time for modifications in curriculum delivery.  Instructors should provide evaluation feedback for at least 10% of the final grade to students prior to Week #8 in the term.</w:t>
      </w:r>
    </w:p>
    <w:p w14:paraId="595B25E0" w14:textId="77777777" w:rsidR="008C622A" w:rsidRPr="00033DC8" w:rsidRDefault="008C622A" w:rsidP="008C622A">
      <w:pPr>
        <w:spacing w:after="0" w:line="240" w:lineRule="auto"/>
        <w:rPr>
          <w:rFonts w:ascii="Arial" w:eastAsia="Arial" w:hAnsi="Arial" w:cs="Arial"/>
          <w:sz w:val="24"/>
          <w:szCs w:val="24"/>
        </w:rPr>
      </w:pPr>
    </w:p>
    <w:p w14:paraId="18C8D5A0" w14:textId="02B531D3" w:rsidR="008C622A" w:rsidRPr="00033DC8" w:rsidRDefault="008C622A" w:rsidP="008C622A">
      <w:pPr>
        <w:pStyle w:val="Style1"/>
        <w:rPr>
          <w:rFonts w:eastAsia="Arial"/>
        </w:rPr>
      </w:pPr>
      <w:r w:rsidRPr="00033DC8">
        <w:rPr>
          <w:rFonts w:eastAsia="Arial"/>
        </w:rPr>
        <w:t xml:space="preserve">Academic </w:t>
      </w:r>
      <w:r w:rsidR="00F9676F" w:rsidRPr="00033DC8">
        <w:rPr>
          <w:rFonts w:eastAsia="Arial"/>
        </w:rPr>
        <w:t>Integrity</w:t>
      </w:r>
    </w:p>
    <w:p w14:paraId="6BB80708" w14:textId="77777777" w:rsidR="008C622A" w:rsidRPr="00033DC8" w:rsidRDefault="008C622A" w:rsidP="008C622A">
      <w:pPr>
        <w:spacing w:after="0" w:line="240" w:lineRule="auto"/>
        <w:rPr>
          <w:rFonts w:ascii="Arial" w:eastAsia="Arial" w:hAnsi="Arial" w:cs="Arial"/>
          <w:sz w:val="24"/>
          <w:szCs w:val="24"/>
        </w:rPr>
      </w:pPr>
    </w:p>
    <w:p w14:paraId="0DF2A8A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You are expected to exhibit honesty and use ethical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in all aspects of the learning process. Academic credentials you earn are rooted in principles of honesty and academic integrity.</w:t>
      </w:r>
    </w:p>
    <w:p w14:paraId="313DEEE8" w14:textId="77777777" w:rsidR="008C622A" w:rsidRPr="00033DC8" w:rsidRDefault="008C622A" w:rsidP="008C622A">
      <w:pPr>
        <w:spacing w:after="0" w:line="240" w:lineRule="auto"/>
        <w:rPr>
          <w:rFonts w:ascii="Arial" w:eastAsia="Arial" w:hAnsi="Arial" w:cs="Arial"/>
          <w:sz w:val="24"/>
          <w:szCs w:val="24"/>
        </w:rPr>
      </w:pPr>
    </w:p>
    <w:p w14:paraId="30031000"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Academic dishonesty is to knowingly act or fail to act in a way that results or could result in unearned academic credit or advantage. This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can result in serious consequences, e.g. the grade of zero on an assignment, loss of credit with a notation on the transcript (notation reads: “Grade of F assigned for academic dishonesty”), and/or suspension or expulsion from the university.</w:t>
      </w:r>
    </w:p>
    <w:p w14:paraId="0089A20D" w14:textId="77777777" w:rsidR="008C622A" w:rsidRPr="00033DC8" w:rsidRDefault="008C622A" w:rsidP="008C622A">
      <w:pPr>
        <w:spacing w:after="0" w:line="240" w:lineRule="auto"/>
        <w:rPr>
          <w:rFonts w:ascii="Arial" w:eastAsia="Arial" w:hAnsi="Arial" w:cs="Arial"/>
          <w:sz w:val="24"/>
          <w:szCs w:val="24"/>
        </w:rPr>
      </w:pPr>
    </w:p>
    <w:p w14:paraId="3B1A7C3A"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It is your responsibility to understand what constitutes academic dishonesty. For information on the various types of academic dishonesty please refer to the Academic Integrity Policy, located at:</w:t>
      </w:r>
    </w:p>
    <w:p w14:paraId="021C9D0F" w14:textId="77777777" w:rsidR="008C622A" w:rsidRPr="00033DC8" w:rsidRDefault="008C622A" w:rsidP="008C622A">
      <w:pPr>
        <w:spacing w:after="0" w:line="240" w:lineRule="auto"/>
        <w:rPr>
          <w:rFonts w:ascii="Arial" w:eastAsia="Arial" w:hAnsi="Arial" w:cs="Arial"/>
          <w:sz w:val="24"/>
          <w:szCs w:val="24"/>
        </w:rPr>
      </w:pPr>
    </w:p>
    <w:p w14:paraId="1EC1FB2E" w14:textId="77777777" w:rsidR="008C622A" w:rsidRPr="00033DC8" w:rsidRDefault="008C622A" w:rsidP="008C622A">
      <w:pPr>
        <w:spacing w:after="0" w:line="240" w:lineRule="auto"/>
        <w:jc w:val="center"/>
        <w:rPr>
          <w:rFonts w:ascii="Arial" w:eastAsia="Arial" w:hAnsi="Arial" w:cs="Arial"/>
          <w:sz w:val="24"/>
          <w:szCs w:val="24"/>
        </w:rPr>
      </w:pPr>
      <w:hyperlink r:id="rId18">
        <w:r w:rsidRPr="00033DC8">
          <w:rPr>
            <w:rStyle w:val="Hyperlink"/>
            <w:rFonts w:ascii="Arial" w:eastAsia="Arial" w:hAnsi="Arial" w:cs="Arial"/>
            <w:sz w:val="24"/>
            <w:szCs w:val="24"/>
          </w:rPr>
          <w:t>www.mcmaster.ca/academicintegrity</w:t>
        </w:r>
      </w:hyperlink>
    </w:p>
    <w:p w14:paraId="12CDC611" w14:textId="77777777" w:rsidR="008C622A" w:rsidRPr="00033DC8" w:rsidRDefault="008C622A" w:rsidP="008C622A">
      <w:pPr>
        <w:spacing w:after="0" w:line="240" w:lineRule="auto"/>
        <w:jc w:val="center"/>
        <w:rPr>
          <w:rFonts w:ascii="Arial" w:eastAsia="Arial" w:hAnsi="Arial" w:cs="Arial"/>
          <w:sz w:val="24"/>
          <w:szCs w:val="24"/>
        </w:rPr>
      </w:pPr>
    </w:p>
    <w:p w14:paraId="19EF6105" w14:textId="71A1248D" w:rsidR="008C622A" w:rsidRPr="00033DC8" w:rsidRDefault="00CE7FDE" w:rsidP="037794C4">
      <w:pPr>
        <w:spacing w:after="0" w:line="240" w:lineRule="auto"/>
        <w:rPr>
          <w:rFonts w:ascii="Arial" w:eastAsia="Arial" w:hAnsi="Arial" w:cs="Arial"/>
          <w:sz w:val="24"/>
          <w:szCs w:val="24"/>
        </w:rPr>
      </w:pPr>
      <w:r w:rsidRPr="00033DC8">
        <w:rPr>
          <w:rFonts w:ascii="Arial" w:eastAsia="Arial" w:hAnsi="Arial" w:cs="Arial"/>
          <w:sz w:val="24"/>
          <w:szCs w:val="24"/>
        </w:rPr>
        <w:t xml:space="preserve">Students are responsible for being aware of and </w:t>
      </w:r>
      <w:r w:rsidR="00593FB9" w:rsidRPr="00033DC8">
        <w:rPr>
          <w:rFonts w:ascii="Arial" w:eastAsia="Arial" w:hAnsi="Arial" w:cs="Arial"/>
          <w:sz w:val="24"/>
          <w:szCs w:val="24"/>
        </w:rPr>
        <w:t xml:space="preserve">demonstrating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that is honest and ethical in their academic work. Such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includes:</w:t>
      </w:r>
    </w:p>
    <w:p w14:paraId="03F6C7C9" w14:textId="77777777" w:rsidR="00B90E63" w:rsidRPr="00033DC8" w:rsidRDefault="00B90E63" w:rsidP="037794C4">
      <w:pPr>
        <w:spacing w:after="0" w:line="240" w:lineRule="auto"/>
        <w:rPr>
          <w:rFonts w:ascii="Arial" w:eastAsia="Arial" w:hAnsi="Arial" w:cs="Arial"/>
          <w:sz w:val="24"/>
          <w:szCs w:val="24"/>
        </w:rPr>
      </w:pPr>
    </w:p>
    <w:p w14:paraId="0DA43171" w14:textId="77777777" w:rsidR="00F11978" w:rsidRPr="00033DC8" w:rsidRDefault="00B90E63" w:rsidP="037794C4">
      <w:pPr>
        <w:pStyle w:val="ListParagraph"/>
        <w:numPr>
          <w:ilvl w:val="0"/>
          <w:numId w:val="15"/>
        </w:numPr>
        <w:spacing w:after="0" w:line="240" w:lineRule="auto"/>
        <w:rPr>
          <w:rFonts w:ascii="Arial" w:eastAsia="Arial" w:hAnsi="Arial" w:cs="Arial"/>
          <w:sz w:val="24"/>
          <w:szCs w:val="24"/>
        </w:rPr>
      </w:pPr>
      <w:r w:rsidRPr="00033DC8">
        <w:rPr>
          <w:rFonts w:ascii="Arial" w:eastAsia="Arial" w:hAnsi="Arial" w:cs="Arial"/>
          <w:sz w:val="24"/>
          <w:szCs w:val="24"/>
        </w:rPr>
        <w:t xml:space="preserve">following the expectations articulated by instructors for referencing sources of information and for group </w:t>
      </w:r>
      <w:proofErr w:type="gramStart"/>
      <w:r w:rsidRPr="00033DC8">
        <w:rPr>
          <w:rFonts w:ascii="Arial" w:eastAsia="Arial" w:hAnsi="Arial" w:cs="Arial"/>
          <w:sz w:val="24"/>
          <w:szCs w:val="24"/>
        </w:rPr>
        <w:t>work;</w:t>
      </w:r>
      <w:proofErr w:type="gramEnd"/>
    </w:p>
    <w:p w14:paraId="4DF1C361" w14:textId="7C55309E" w:rsidR="00B90E63" w:rsidRPr="00033DC8" w:rsidRDefault="00B90E63" w:rsidP="037794C4">
      <w:pPr>
        <w:pStyle w:val="ListParagraph"/>
        <w:numPr>
          <w:ilvl w:val="0"/>
          <w:numId w:val="15"/>
        </w:numPr>
        <w:spacing w:after="0" w:line="240" w:lineRule="auto"/>
        <w:rPr>
          <w:rFonts w:ascii="Arial" w:eastAsia="Arial" w:hAnsi="Arial" w:cs="Arial"/>
          <w:sz w:val="24"/>
          <w:szCs w:val="24"/>
        </w:rPr>
      </w:pPr>
      <w:r w:rsidRPr="00033DC8">
        <w:rPr>
          <w:rFonts w:ascii="Arial" w:eastAsia="Arial" w:hAnsi="Arial" w:cs="Arial"/>
          <w:sz w:val="24"/>
          <w:szCs w:val="24"/>
        </w:rPr>
        <w:t xml:space="preserve">asking for clarification of expectations as </w:t>
      </w:r>
      <w:proofErr w:type="gramStart"/>
      <w:r w:rsidR="00A37DAE" w:rsidRPr="00033DC8">
        <w:rPr>
          <w:rFonts w:ascii="Arial" w:eastAsia="Arial" w:hAnsi="Arial" w:cs="Arial"/>
          <w:sz w:val="24"/>
          <w:szCs w:val="24"/>
        </w:rPr>
        <w:t>necessary;</w:t>
      </w:r>
      <w:proofErr w:type="gramEnd"/>
    </w:p>
    <w:p w14:paraId="61E916F1" w14:textId="77777777" w:rsidR="00F11978" w:rsidRPr="00033DC8" w:rsidRDefault="00F11978" w:rsidP="037794C4">
      <w:pPr>
        <w:pStyle w:val="ListParagraph"/>
        <w:numPr>
          <w:ilvl w:val="0"/>
          <w:numId w:val="15"/>
        </w:numPr>
        <w:spacing w:after="0" w:line="240" w:lineRule="auto"/>
        <w:rPr>
          <w:rFonts w:ascii="Arial" w:eastAsia="Arial" w:hAnsi="Arial" w:cs="Arial"/>
          <w:sz w:val="24"/>
          <w:szCs w:val="24"/>
        </w:rPr>
      </w:pPr>
      <w:r w:rsidRPr="00033DC8">
        <w:rPr>
          <w:rFonts w:ascii="Arial" w:eastAsia="Arial" w:hAnsi="Arial" w:cs="Arial"/>
          <w:sz w:val="24"/>
          <w:szCs w:val="24"/>
        </w:rPr>
        <w:t xml:space="preserve">identifying testing situations that may allow </w:t>
      </w:r>
      <w:proofErr w:type="gramStart"/>
      <w:r w:rsidRPr="00033DC8">
        <w:rPr>
          <w:rFonts w:ascii="Arial" w:eastAsia="Arial" w:hAnsi="Arial" w:cs="Arial"/>
          <w:sz w:val="24"/>
          <w:szCs w:val="24"/>
        </w:rPr>
        <w:t>copying;</w:t>
      </w:r>
      <w:proofErr w:type="gramEnd"/>
    </w:p>
    <w:p w14:paraId="23002A46" w14:textId="6ACC5A13" w:rsidR="00F11978" w:rsidRPr="00033DC8" w:rsidRDefault="00F11978" w:rsidP="037794C4">
      <w:pPr>
        <w:pStyle w:val="ListParagraph"/>
        <w:numPr>
          <w:ilvl w:val="0"/>
          <w:numId w:val="15"/>
        </w:numPr>
        <w:spacing w:after="0" w:line="240" w:lineRule="auto"/>
        <w:rPr>
          <w:rFonts w:ascii="Arial" w:eastAsia="Arial" w:hAnsi="Arial" w:cs="Arial"/>
          <w:sz w:val="24"/>
          <w:szCs w:val="24"/>
        </w:rPr>
      </w:pPr>
      <w:r w:rsidRPr="00033DC8">
        <w:rPr>
          <w:rFonts w:ascii="Arial" w:eastAsia="Arial" w:hAnsi="Arial" w:cs="Arial"/>
          <w:sz w:val="24"/>
          <w:szCs w:val="24"/>
        </w:rPr>
        <w:t xml:space="preserve">preventing their work from being used by others (e.g., protecting access to computer files); </w:t>
      </w:r>
      <w:r w:rsidR="00A37DAE" w:rsidRPr="00033DC8">
        <w:rPr>
          <w:rFonts w:ascii="Arial" w:eastAsia="Arial" w:hAnsi="Arial" w:cs="Arial"/>
          <w:sz w:val="24"/>
          <w:szCs w:val="24"/>
        </w:rPr>
        <w:t>and</w:t>
      </w:r>
    </w:p>
    <w:p w14:paraId="58503C7B" w14:textId="10ADAD43" w:rsidR="00F11978" w:rsidRPr="00033DC8" w:rsidRDefault="00F11978" w:rsidP="037794C4">
      <w:pPr>
        <w:pStyle w:val="ListParagraph"/>
        <w:numPr>
          <w:ilvl w:val="0"/>
          <w:numId w:val="15"/>
        </w:numPr>
        <w:spacing w:after="0" w:line="240" w:lineRule="auto"/>
        <w:rPr>
          <w:rFonts w:ascii="Arial" w:eastAsia="Arial" w:hAnsi="Arial" w:cs="Arial"/>
          <w:sz w:val="24"/>
          <w:szCs w:val="24"/>
        </w:rPr>
      </w:pPr>
      <w:r w:rsidRPr="00033DC8">
        <w:rPr>
          <w:rFonts w:ascii="Arial" w:eastAsia="Arial" w:hAnsi="Arial" w:cs="Arial"/>
          <w:sz w:val="24"/>
          <w:szCs w:val="24"/>
        </w:rPr>
        <w:t>adhering to the principles of academic integrity when conducting and reporting research.</w:t>
      </w:r>
    </w:p>
    <w:p w14:paraId="0F69C619" w14:textId="77777777" w:rsidR="008C622A" w:rsidRPr="00033DC8" w:rsidRDefault="008C622A" w:rsidP="008C622A">
      <w:pPr>
        <w:spacing w:after="0" w:line="240" w:lineRule="auto"/>
        <w:jc w:val="both"/>
        <w:rPr>
          <w:rFonts w:ascii="Arial" w:eastAsia="Arial" w:hAnsi="Arial" w:cs="Arial"/>
          <w:sz w:val="24"/>
          <w:szCs w:val="24"/>
        </w:rPr>
      </w:pPr>
    </w:p>
    <w:p w14:paraId="448704E1" w14:textId="056251BC" w:rsidR="009300A7" w:rsidRPr="00033DC8" w:rsidRDefault="009300A7" w:rsidP="009300A7">
      <w:pPr>
        <w:pStyle w:val="Style1"/>
        <w:rPr>
          <w:rFonts w:eastAsia="Arial"/>
        </w:rPr>
      </w:pPr>
      <w:r w:rsidRPr="00033DC8">
        <w:rPr>
          <w:rFonts w:eastAsia="Arial"/>
        </w:rPr>
        <w:t>Authenticity/Plagiarism Detection</w:t>
      </w:r>
    </w:p>
    <w:p w14:paraId="764FF693" w14:textId="77777777" w:rsidR="008C622A" w:rsidRPr="00033DC8" w:rsidRDefault="008C622A" w:rsidP="008C622A">
      <w:pPr>
        <w:spacing w:after="0" w:line="240" w:lineRule="auto"/>
        <w:rPr>
          <w:rFonts w:ascii="Arial" w:eastAsia="Arial" w:hAnsi="Arial" w:cs="Arial"/>
          <w:sz w:val="24"/>
          <w:szCs w:val="24"/>
        </w:rPr>
      </w:pPr>
    </w:p>
    <w:p w14:paraId="683AE3EC"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b/>
          <w:bCs/>
          <w:sz w:val="24"/>
          <w:szCs w:val="24"/>
        </w:rPr>
        <w:t xml:space="preserve">All submitted work is subject to normal verification that standards of academic integrity have been upheld </w:t>
      </w:r>
      <w:r w:rsidRPr="00033DC8">
        <w:rPr>
          <w:rFonts w:ascii="Arial" w:eastAsia="Arial" w:hAnsi="Arial" w:cs="Arial"/>
          <w:sz w:val="24"/>
          <w:szCs w:val="24"/>
        </w:rPr>
        <w:t xml:space="preserve">(e.g., on-line search, other software, etc.). For more details about McMaster’s use of Turnitin.com please go to </w:t>
      </w:r>
      <w:hyperlink r:id="rId19">
        <w:r w:rsidRPr="00033DC8">
          <w:rPr>
            <w:rFonts w:ascii="Arial" w:eastAsia="Arial" w:hAnsi="Arial" w:cs="Arial"/>
            <w:color w:val="0000FF"/>
            <w:sz w:val="24"/>
            <w:szCs w:val="24"/>
            <w:u w:val="single"/>
          </w:rPr>
          <w:t>www.mcmaster.ca/academicintegrity.</w:t>
        </w:r>
      </w:hyperlink>
    </w:p>
    <w:p w14:paraId="3646C0C8" w14:textId="77777777" w:rsidR="008C622A" w:rsidRPr="00033DC8" w:rsidRDefault="008C622A" w:rsidP="008C622A">
      <w:pPr>
        <w:spacing w:after="0" w:line="240" w:lineRule="auto"/>
        <w:rPr>
          <w:rFonts w:ascii="Arial" w:eastAsia="Arial" w:hAnsi="Arial" w:cs="Arial"/>
          <w:sz w:val="24"/>
          <w:szCs w:val="24"/>
        </w:rPr>
      </w:pPr>
    </w:p>
    <w:p w14:paraId="36DF5637" w14:textId="77777777" w:rsidR="009300A7" w:rsidRPr="00033DC8" w:rsidRDefault="009300A7" w:rsidP="009300A7">
      <w:pPr>
        <w:spacing w:after="0" w:line="240" w:lineRule="auto"/>
        <w:rPr>
          <w:rFonts w:ascii="Arial" w:eastAsia="Arial" w:hAnsi="Arial" w:cs="Arial"/>
          <w:sz w:val="24"/>
          <w:szCs w:val="24"/>
        </w:rPr>
      </w:pPr>
    </w:p>
    <w:p w14:paraId="30FB3D2B" w14:textId="0CCB472B" w:rsidR="009300A7" w:rsidRPr="00033DC8" w:rsidRDefault="009300A7" w:rsidP="009300A7">
      <w:pPr>
        <w:pStyle w:val="Style1"/>
        <w:rPr>
          <w:rFonts w:eastAsia="Arial"/>
        </w:rPr>
      </w:pPr>
      <w:r w:rsidRPr="00033DC8">
        <w:rPr>
          <w:rFonts w:eastAsia="Arial"/>
        </w:rPr>
        <w:t>Courses with an On</w:t>
      </w:r>
      <w:r w:rsidR="2E636CC3" w:rsidRPr="00033DC8">
        <w:rPr>
          <w:rFonts w:eastAsia="Arial"/>
        </w:rPr>
        <w:t>l</w:t>
      </w:r>
      <w:r w:rsidRPr="00033DC8">
        <w:rPr>
          <w:rFonts w:eastAsia="Arial"/>
        </w:rPr>
        <w:t>ine Element</w:t>
      </w:r>
    </w:p>
    <w:p w14:paraId="0A221293" w14:textId="77777777" w:rsidR="009300A7" w:rsidRPr="00033DC8" w:rsidRDefault="009300A7" w:rsidP="037794C4">
      <w:pPr>
        <w:spacing w:after="0" w:line="240" w:lineRule="auto"/>
        <w:rPr>
          <w:rFonts w:ascii="Arial" w:eastAsia="Arial" w:hAnsi="Arial" w:cs="Arial"/>
          <w:b/>
          <w:bCs/>
          <w:i/>
          <w:iCs/>
          <w:sz w:val="24"/>
          <w:szCs w:val="24"/>
        </w:rPr>
      </w:pPr>
    </w:p>
    <w:p w14:paraId="0ED26874" w14:textId="7443BAD6" w:rsidR="008C622A" w:rsidRPr="00033DC8" w:rsidRDefault="00615557" w:rsidP="008C622A">
      <w:pPr>
        <w:spacing w:after="0" w:line="240" w:lineRule="auto"/>
        <w:rPr>
          <w:rFonts w:ascii="Arial" w:eastAsia="Arial" w:hAnsi="Arial" w:cs="Arial"/>
          <w:spacing w:val="-4"/>
          <w:sz w:val="24"/>
          <w:szCs w:val="24"/>
        </w:rPr>
      </w:pPr>
      <w:r w:rsidRPr="00033DC8">
        <w:rPr>
          <w:rFonts w:ascii="Arial" w:eastAsia="Arial" w:hAnsi="Arial" w:cs="Arial"/>
          <w:b/>
          <w:bCs/>
          <w:i/>
          <w:iCs/>
          <w:sz w:val="24"/>
          <w:szCs w:val="24"/>
        </w:rPr>
        <w:t>All courses</w:t>
      </w:r>
      <w:r w:rsidR="008C622A" w:rsidRPr="00033DC8">
        <w:rPr>
          <w:rFonts w:ascii="Arial" w:eastAsia="Arial" w:hAnsi="Arial" w:cs="Arial"/>
          <w:b/>
          <w:bCs/>
          <w:i/>
          <w:iCs/>
          <w:sz w:val="24"/>
          <w:szCs w:val="24"/>
        </w:rPr>
        <w:t xml:space="preserve"> </w:t>
      </w:r>
      <w:r w:rsidR="008C622A" w:rsidRPr="00033DC8">
        <w:rPr>
          <w:rFonts w:ascii="Arial" w:eastAsia="Arial" w:hAnsi="Arial" w:cs="Arial"/>
          <w:spacing w:val="-3"/>
          <w:sz w:val="24"/>
          <w:szCs w:val="24"/>
        </w:rPr>
        <w:t>use</w:t>
      </w:r>
      <w:r w:rsidR="009B7021" w:rsidRPr="00033DC8">
        <w:rPr>
          <w:rFonts w:ascii="Arial" w:eastAsia="Arial" w:hAnsi="Arial" w:cs="Arial"/>
          <w:spacing w:val="-3"/>
          <w:sz w:val="24"/>
          <w:szCs w:val="24"/>
        </w:rPr>
        <w:t xml:space="preserve"> some</w:t>
      </w:r>
      <w:r w:rsidR="008C622A" w:rsidRPr="00033DC8">
        <w:rPr>
          <w:rFonts w:ascii="Arial" w:eastAsia="Arial" w:hAnsi="Arial" w:cs="Arial"/>
          <w:spacing w:val="-3"/>
          <w:sz w:val="24"/>
          <w:szCs w:val="24"/>
        </w:rPr>
        <w:t xml:space="preserve"> </w:t>
      </w:r>
      <w:r w:rsidR="008C622A" w:rsidRPr="00033DC8">
        <w:rPr>
          <w:rFonts w:ascii="Arial" w:eastAsia="Arial" w:hAnsi="Arial" w:cs="Arial"/>
          <w:spacing w:val="-5"/>
          <w:sz w:val="24"/>
          <w:szCs w:val="24"/>
        </w:rPr>
        <w:t xml:space="preserve">online </w:t>
      </w:r>
      <w:r w:rsidR="008C622A" w:rsidRPr="00033DC8">
        <w:rPr>
          <w:rFonts w:ascii="Arial" w:eastAsia="Arial" w:hAnsi="Arial" w:cs="Arial"/>
          <w:spacing w:val="-4"/>
          <w:sz w:val="24"/>
          <w:szCs w:val="24"/>
        </w:rPr>
        <w:t xml:space="preserve">elements (e.g. </w:t>
      </w:r>
      <w:r w:rsidR="008C622A" w:rsidRPr="00033DC8">
        <w:rPr>
          <w:rFonts w:ascii="Arial" w:eastAsia="Arial" w:hAnsi="Arial" w:cs="Arial"/>
          <w:sz w:val="24"/>
          <w:szCs w:val="24"/>
        </w:rPr>
        <w:t xml:space="preserve">e-mail, Avenue to Learn (A2L), </w:t>
      </w:r>
      <w:proofErr w:type="spellStart"/>
      <w:r w:rsidR="008C622A" w:rsidRPr="00033DC8">
        <w:rPr>
          <w:rFonts w:ascii="Arial" w:eastAsia="Arial" w:hAnsi="Arial" w:cs="Arial"/>
          <w:sz w:val="24"/>
          <w:szCs w:val="24"/>
        </w:rPr>
        <w:t>LearnLink</w:t>
      </w:r>
      <w:proofErr w:type="spellEnd"/>
      <w:r w:rsidR="008C622A" w:rsidRPr="00033DC8">
        <w:rPr>
          <w:rFonts w:ascii="Arial" w:eastAsia="Arial" w:hAnsi="Arial" w:cs="Arial"/>
          <w:sz w:val="24"/>
          <w:szCs w:val="24"/>
        </w:rPr>
        <w:t xml:space="preserve">, web pages, </w:t>
      </w:r>
      <w:proofErr w:type="spellStart"/>
      <w:r w:rsidR="008C622A" w:rsidRPr="00033DC8">
        <w:rPr>
          <w:rFonts w:ascii="Arial" w:eastAsia="Arial" w:hAnsi="Arial" w:cs="Arial"/>
          <w:sz w:val="24"/>
          <w:szCs w:val="24"/>
        </w:rPr>
        <w:t>capa</w:t>
      </w:r>
      <w:proofErr w:type="spellEnd"/>
      <w:r w:rsidR="008C622A" w:rsidRPr="00033DC8">
        <w:rPr>
          <w:rFonts w:ascii="Arial" w:eastAsia="Arial" w:hAnsi="Arial" w:cs="Arial"/>
          <w:sz w:val="24"/>
          <w:szCs w:val="24"/>
        </w:rPr>
        <w:t xml:space="preserve">, Moodle, </w:t>
      </w:r>
      <w:proofErr w:type="spellStart"/>
      <w:r w:rsidR="008C622A" w:rsidRPr="00033DC8">
        <w:rPr>
          <w:rFonts w:ascii="Arial" w:eastAsia="Arial" w:hAnsi="Arial" w:cs="Arial"/>
          <w:sz w:val="24"/>
          <w:szCs w:val="24"/>
        </w:rPr>
        <w:t>ThinkingCap</w:t>
      </w:r>
      <w:proofErr w:type="spellEnd"/>
      <w:r w:rsidR="008C622A" w:rsidRPr="00033DC8">
        <w:rPr>
          <w:rFonts w:ascii="Arial" w:eastAsia="Arial" w:hAnsi="Arial" w:cs="Arial"/>
          <w:sz w:val="24"/>
          <w:szCs w:val="24"/>
        </w:rPr>
        <w:t xml:space="preserve">, etc.). </w:t>
      </w:r>
      <w:r w:rsidR="008C622A" w:rsidRPr="00033DC8">
        <w:rPr>
          <w:rFonts w:ascii="Arial" w:eastAsia="Arial" w:hAnsi="Arial" w:cs="Arial"/>
          <w:spacing w:val="-4"/>
          <w:sz w:val="24"/>
          <w:szCs w:val="24"/>
        </w:rPr>
        <w:t xml:space="preserve">Students should </w:t>
      </w:r>
      <w:r w:rsidR="008C622A" w:rsidRPr="00033DC8">
        <w:rPr>
          <w:rFonts w:ascii="Arial" w:eastAsia="Arial" w:hAnsi="Arial" w:cs="Arial"/>
          <w:sz w:val="24"/>
          <w:szCs w:val="24"/>
        </w:rPr>
        <w:t xml:space="preserve">be </w:t>
      </w:r>
      <w:r w:rsidR="008C622A" w:rsidRPr="00033DC8">
        <w:rPr>
          <w:rFonts w:ascii="Arial" w:eastAsia="Arial" w:hAnsi="Arial" w:cs="Arial"/>
          <w:spacing w:val="-4"/>
          <w:sz w:val="24"/>
          <w:szCs w:val="24"/>
        </w:rPr>
        <w:t xml:space="preserve">aware that, when they access </w:t>
      </w:r>
      <w:r w:rsidR="008C622A" w:rsidRPr="00033DC8">
        <w:rPr>
          <w:rFonts w:ascii="Arial" w:eastAsia="Arial" w:hAnsi="Arial" w:cs="Arial"/>
          <w:spacing w:val="-3"/>
          <w:sz w:val="24"/>
          <w:szCs w:val="24"/>
        </w:rPr>
        <w:t xml:space="preserve">the </w:t>
      </w:r>
      <w:r w:rsidR="008C622A" w:rsidRPr="00033DC8">
        <w:rPr>
          <w:rFonts w:ascii="Arial" w:eastAsia="Arial" w:hAnsi="Arial" w:cs="Arial"/>
          <w:spacing w:val="-4"/>
          <w:sz w:val="24"/>
          <w:szCs w:val="24"/>
        </w:rPr>
        <w:t xml:space="preserve">electronic components </w:t>
      </w:r>
      <w:r w:rsidR="008C622A" w:rsidRPr="00033DC8">
        <w:rPr>
          <w:rFonts w:ascii="Arial" w:eastAsia="Arial" w:hAnsi="Arial" w:cs="Arial"/>
          <w:sz w:val="24"/>
          <w:szCs w:val="24"/>
        </w:rPr>
        <w:t xml:space="preserve">of a </w:t>
      </w:r>
      <w:r w:rsidR="008C622A" w:rsidRPr="00033DC8">
        <w:rPr>
          <w:rFonts w:ascii="Arial" w:eastAsia="Arial" w:hAnsi="Arial" w:cs="Arial"/>
          <w:spacing w:val="-3"/>
          <w:sz w:val="24"/>
          <w:szCs w:val="24"/>
        </w:rPr>
        <w:t xml:space="preserve">course </w:t>
      </w:r>
      <w:r w:rsidR="008C622A" w:rsidRPr="00033DC8">
        <w:rPr>
          <w:rFonts w:ascii="Arial" w:eastAsia="Arial" w:hAnsi="Arial" w:cs="Arial"/>
          <w:sz w:val="24"/>
          <w:szCs w:val="24"/>
        </w:rPr>
        <w:t xml:space="preserve">using these </w:t>
      </w:r>
      <w:r w:rsidR="008C622A" w:rsidRPr="00033DC8">
        <w:rPr>
          <w:rFonts w:ascii="Arial" w:eastAsia="Arial" w:hAnsi="Arial" w:cs="Arial"/>
          <w:spacing w:val="-3"/>
          <w:sz w:val="24"/>
          <w:szCs w:val="24"/>
        </w:rPr>
        <w:t xml:space="preserve">elements, private information </w:t>
      </w:r>
      <w:r w:rsidR="008C622A" w:rsidRPr="00033DC8">
        <w:rPr>
          <w:rFonts w:ascii="Arial" w:eastAsia="Arial" w:hAnsi="Arial" w:cs="Arial"/>
          <w:sz w:val="24"/>
          <w:szCs w:val="24"/>
        </w:rPr>
        <w:t xml:space="preserve">such as </w:t>
      </w:r>
      <w:r w:rsidR="008C622A" w:rsidRPr="00033DC8">
        <w:rPr>
          <w:rFonts w:ascii="Arial" w:eastAsia="Arial" w:hAnsi="Arial" w:cs="Arial"/>
          <w:spacing w:val="-3"/>
          <w:sz w:val="24"/>
          <w:szCs w:val="24"/>
        </w:rPr>
        <w:t xml:space="preserve">first </w:t>
      </w:r>
      <w:r w:rsidR="008C622A" w:rsidRPr="00033DC8">
        <w:rPr>
          <w:rFonts w:ascii="Arial" w:eastAsia="Arial" w:hAnsi="Arial" w:cs="Arial"/>
          <w:sz w:val="24"/>
          <w:szCs w:val="24"/>
        </w:rPr>
        <w:t xml:space="preserve">and last </w:t>
      </w:r>
      <w:r w:rsidR="008C622A" w:rsidRPr="00033DC8">
        <w:rPr>
          <w:rFonts w:ascii="Arial" w:eastAsia="Arial" w:hAnsi="Arial" w:cs="Arial"/>
          <w:spacing w:val="-3"/>
          <w:sz w:val="24"/>
          <w:szCs w:val="24"/>
        </w:rPr>
        <w:t xml:space="preserve">names, </w:t>
      </w:r>
      <w:proofErr w:type="gramStart"/>
      <w:r w:rsidR="008C622A" w:rsidRPr="00033DC8">
        <w:rPr>
          <w:rFonts w:ascii="Arial" w:eastAsia="Arial" w:hAnsi="Arial" w:cs="Arial"/>
          <w:sz w:val="24"/>
          <w:szCs w:val="24"/>
        </w:rPr>
        <w:t>user names</w:t>
      </w:r>
      <w:proofErr w:type="gramEnd"/>
      <w:r w:rsidR="008C622A" w:rsidRPr="00033DC8">
        <w:rPr>
          <w:rFonts w:ascii="Arial" w:eastAsia="Arial" w:hAnsi="Arial" w:cs="Arial"/>
          <w:sz w:val="24"/>
          <w:szCs w:val="24"/>
        </w:rPr>
        <w:t xml:space="preserve"> for the </w:t>
      </w:r>
      <w:r w:rsidR="008C622A" w:rsidRPr="00033DC8">
        <w:rPr>
          <w:rFonts w:ascii="Arial" w:eastAsia="Arial" w:hAnsi="Arial" w:cs="Arial"/>
          <w:spacing w:val="-3"/>
          <w:sz w:val="24"/>
          <w:szCs w:val="24"/>
        </w:rPr>
        <w:t xml:space="preserve">McMaster </w:t>
      </w:r>
      <w:r w:rsidR="008C622A" w:rsidRPr="00033DC8">
        <w:rPr>
          <w:rFonts w:ascii="Arial" w:eastAsia="Arial" w:hAnsi="Arial" w:cs="Arial"/>
          <w:sz w:val="24"/>
          <w:szCs w:val="24"/>
        </w:rPr>
        <w:t xml:space="preserve">e-mail </w:t>
      </w:r>
      <w:r w:rsidR="008C622A" w:rsidRPr="00033DC8">
        <w:rPr>
          <w:rFonts w:ascii="Arial" w:eastAsia="Arial" w:hAnsi="Arial" w:cs="Arial"/>
          <w:spacing w:val="-3"/>
          <w:sz w:val="24"/>
          <w:szCs w:val="24"/>
        </w:rPr>
        <w:t xml:space="preserve">accounts, </w:t>
      </w:r>
      <w:r w:rsidR="008C622A" w:rsidRPr="00033DC8">
        <w:rPr>
          <w:rFonts w:ascii="Arial" w:eastAsia="Arial" w:hAnsi="Arial" w:cs="Arial"/>
          <w:spacing w:val="-4"/>
          <w:sz w:val="24"/>
          <w:szCs w:val="24"/>
        </w:rPr>
        <w:t xml:space="preserve">and program </w:t>
      </w:r>
      <w:r w:rsidR="008C622A" w:rsidRPr="00033DC8">
        <w:rPr>
          <w:rFonts w:ascii="Arial" w:eastAsia="Arial" w:hAnsi="Arial" w:cs="Arial"/>
          <w:spacing w:val="-5"/>
          <w:sz w:val="24"/>
          <w:szCs w:val="24"/>
        </w:rPr>
        <w:t xml:space="preserve">affiliation </w:t>
      </w:r>
      <w:r w:rsidR="008C622A" w:rsidRPr="00033DC8">
        <w:rPr>
          <w:rFonts w:ascii="Arial" w:eastAsia="Arial" w:hAnsi="Arial" w:cs="Arial"/>
          <w:spacing w:val="-4"/>
          <w:sz w:val="24"/>
          <w:szCs w:val="24"/>
        </w:rPr>
        <w:t xml:space="preserve">may become apparent </w:t>
      </w:r>
      <w:r w:rsidR="008C622A" w:rsidRPr="00033DC8">
        <w:rPr>
          <w:rFonts w:ascii="Arial" w:eastAsia="Arial" w:hAnsi="Arial" w:cs="Arial"/>
          <w:spacing w:val="-3"/>
          <w:sz w:val="24"/>
          <w:szCs w:val="24"/>
        </w:rPr>
        <w:t xml:space="preserve">to all </w:t>
      </w:r>
      <w:r w:rsidR="008C622A" w:rsidRPr="00033DC8">
        <w:rPr>
          <w:rFonts w:ascii="Arial" w:eastAsia="Arial" w:hAnsi="Arial" w:cs="Arial"/>
          <w:spacing w:val="-4"/>
          <w:sz w:val="24"/>
          <w:szCs w:val="24"/>
        </w:rPr>
        <w:t xml:space="preserve">other students </w:t>
      </w:r>
      <w:r w:rsidR="008C622A" w:rsidRPr="00033DC8">
        <w:rPr>
          <w:rFonts w:ascii="Arial" w:eastAsia="Arial" w:hAnsi="Arial" w:cs="Arial"/>
          <w:spacing w:val="-3"/>
          <w:sz w:val="24"/>
          <w:szCs w:val="24"/>
        </w:rPr>
        <w:t xml:space="preserve">in the </w:t>
      </w:r>
      <w:r w:rsidR="008C622A" w:rsidRPr="00033DC8">
        <w:rPr>
          <w:rFonts w:ascii="Arial" w:eastAsia="Arial" w:hAnsi="Arial" w:cs="Arial"/>
          <w:spacing w:val="-4"/>
          <w:sz w:val="24"/>
          <w:szCs w:val="24"/>
        </w:rPr>
        <w:t xml:space="preserve">same course. </w:t>
      </w:r>
    </w:p>
    <w:p w14:paraId="004D7C98" w14:textId="77777777" w:rsidR="009B7021" w:rsidRPr="00033DC8" w:rsidRDefault="009B7021" w:rsidP="008C622A">
      <w:pPr>
        <w:spacing w:after="0" w:line="240" w:lineRule="auto"/>
        <w:rPr>
          <w:rFonts w:ascii="Arial" w:eastAsia="Arial" w:hAnsi="Arial" w:cs="Arial"/>
          <w:spacing w:val="-4"/>
          <w:sz w:val="24"/>
          <w:szCs w:val="24"/>
        </w:rPr>
      </w:pPr>
    </w:p>
    <w:p w14:paraId="53086E10" w14:textId="73C16336" w:rsidR="00EE3411" w:rsidRPr="00033DC8" w:rsidRDefault="007D519C" w:rsidP="00EE3411">
      <w:pPr>
        <w:spacing w:after="0" w:line="240" w:lineRule="auto"/>
        <w:rPr>
          <w:rFonts w:ascii="Arial" w:eastAsia="Arial" w:hAnsi="Arial" w:cs="Arial"/>
          <w:spacing w:val="-4"/>
          <w:sz w:val="24"/>
          <w:szCs w:val="24"/>
        </w:rPr>
      </w:pPr>
      <w:r w:rsidRPr="00033DC8">
        <w:rPr>
          <w:rFonts w:ascii="Arial" w:eastAsia="Arial" w:hAnsi="Arial" w:cs="Arial"/>
          <w:sz w:val="24"/>
          <w:szCs w:val="24"/>
        </w:rPr>
        <w:t>Students may be required</w:t>
      </w:r>
      <w:r w:rsidRPr="00033DC8">
        <w:rPr>
          <w:rFonts w:ascii="Arial" w:eastAsia="Arial" w:hAnsi="Arial" w:cs="Arial"/>
          <w:spacing w:val="-4"/>
          <w:sz w:val="24"/>
          <w:szCs w:val="24"/>
        </w:rPr>
        <w:t xml:space="preserve"> to use the </w:t>
      </w:r>
      <w:proofErr w:type="spellStart"/>
      <w:r w:rsidR="00EE3411" w:rsidRPr="00033DC8">
        <w:rPr>
          <w:rFonts w:ascii="Arial" w:eastAsia="Arial" w:hAnsi="Arial" w:cs="Arial"/>
          <w:spacing w:val="-4"/>
          <w:sz w:val="24"/>
          <w:szCs w:val="24"/>
        </w:rPr>
        <w:t>Respondus</w:t>
      </w:r>
      <w:proofErr w:type="spellEnd"/>
      <w:r w:rsidR="00EE3411" w:rsidRPr="00033DC8">
        <w:rPr>
          <w:rFonts w:ascii="Arial" w:eastAsia="Arial" w:hAnsi="Arial" w:cs="Arial"/>
          <w:spacing w:val="-4"/>
          <w:sz w:val="24"/>
          <w:szCs w:val="24"/>
        </w:rPr>
        <w:t xml:space="preserv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w:t>
      </w:r>
      <w:r w:rsidR="004865AD" w:rsidRPr="00033DC8">
        <w:rPr>
          <w:rFonts w:ascii="Arial" w:eastAsia="Arial" w:hAnsi="Arial" w:cs="Arial"/>
          <w:spacing w:val="-4"/>
          <w:sz w:val="24"/>
          <w:szCs w:val="24"/>
        </w:rPr>
        <w:t xml:space="preserve"> and </w:t>
      </w:r>
      <w:proofErr w:type="spellStart"/>
      <w:r w:rsidR="004865AD" w:rsidRPr="00033DC8">
        <w:rPr>
          <w:rFonts w:ascii="Arial" w:eastAsia="Arial" w:hAnsi="Arial" w:cs="Arial"/>
          <w:spacing w:val="-4"/>
          <w:sz w:val="24"/>
          <w:szCs w:val="24"/>
        </w:rPr>
        <w:t>Respondus</w:t>
      </w:r>
      <w:proofErr w:type="spellEnd"/>
      <w:r w:rsidR="004865AD" w:rsidRPr="00033DC8">
        <w:rPr>
          <w:rFonts w:ascii="Arial" w:eastAsia="Arial" w:hAnsi="Arial" w:cs="Arial"/>
          <w:spacing w:val="-4"/>
          <w:sz w:val="24"/>
          <w:szCs w:val="24"/>
        </w:rPr>
        <w:t xml:space="preserve"> Monitor</w:t>
      </w:r>
      <w:r w:rsidR="00EE3411" w:rsidRPr="00033DC8">
        <w:rPr>
          <w:rFonts w:ascii="Arial" w:eastAsia="Arial" w:hAnsi="Arial" w:cs="Arial"/>
          <w:spacing w:val="-4"/>
          <w:sz w:val="24"/>
          <w:szCs w:val="24"/>
        </w:rPr>
        <w:t xml:space="preserve">. The </w:t>
      </w:r>
      <w:proofErr w:type="spellStart"/>
      <w:r w:rsidR="00EE3411" w:rsidRPr="00033DC8">
        <w:rPr>
          <w:rFonts w:ascii="Arial" w:eastAsia="Arial" w:hAnsi="Arial" w:cs="Arial"/>
          <w:spacing w:val="-4"/>
          <w:sz w:val="24"/>
          <w:szCs w:val="24"/>
        </w:rPr>
        <w:t>Respondus</w:t>
      </w:r>
      <w:proofErr w:type="spellEnd"/>
      <w:r w:rsidR="00EE3411" w:rsidRPr="00033DC8">
        <w:rPr>
          <w:rFonts w:ascii="Arial" w:eastAsia="Arial" w:hAnsi="Arial" w:cs="Arial"/>
          <w:spacing w:val="-4"/>
          <w:sz w:val="24"/>
          <w:szCs w:val="24"/>
        </w:rPr>
        <w:t xml:space="preserv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 is a downloadable program that </w:t>
      </w:r>
      <w:r w:rsidR="008C76D6" w:rsidRPr="00033DC8">
        <w:rPr>
          <w:rFonts w:ascii="Arial" w:eastAsia="Arial" w:hAnsi="Arial" w:cs="Arial"/>
          <w:spacing w:val="-4"/>
          <w:sz w:val="24"/>
          <w:szCs w:val="24"/>
        </w:rPr>
        <w:t>allows a</w:t>
      </w:r>
      <w:r w:rsidR="00EE3411" w:rsidRPr="00033DC8">
        <w:rPr>
          <w:rFonts w:ascii="Arial" w:eastAsia="Arial" w:hAnsi="Arial" w:cs="Arial"/>
          <w:spacing w:val="-4"/>
          <w:sz w:val="24"/>
          <w:szCs w:val="24"/>
        </w:rPr>
        <w:t xml:space="preserve"> student to take an Avenue to Learn quiz in a secure environment. Quizzes can be set to use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 or </w:t>
      </w:r>
      <w:proofErr w:type="spellStart"/>
      <w:r w:rsidR="00EE3411" w:rsidRPr="00033DC8">
        <w:rPr>
          <w:rFonts w:ascii="Arial" w:eastAsia="Arial" w:hAnsi="Arial" w:cs="Arial"/>
          <w:spacing w:val="-4"/>
          <w:sz w:val="24"/>
          <w:szCs w:val="24"/>
        </w:rPr>
        <w:t>LockDown</w:t>
      </w:r>
      <w:proofErr w:type="spellEnd"/>
      <w:r w:rsidR="00EE3411" w:rsidRPr="00033DC8">
        <w:rPr>
          <w:rFonts w:ascii="Arial" w:eastAsia="Arial" w:hAnsi="Arial" w:cs="Arial"/>
          <w:spacing w:val="-4"/>
          <w:sz w:val="24"/>
          <w:szCs w:val="24"/>
        </w:rPr>
        <w:t xml:space="preserve"> Browser</w:t>
      </w:r>
      <w:r w:rsidR="004865AD" w:rsidRPr="00033DC8">
        <w:rPr>
          <w:rFonts w:ascii="Arial" w:eastAsia="Arial" w:hAnsi="Arial" w:cs="Arial"/>
          <w:spacing w:val="-4"/>
          <w:sz w:val="24"/>
          <w:szCs w:val="24"/>
        </w:rPr>
        <w:t>.</w:t>
      </w:r>
    </w:p>
    <w:p w14:paraId="05734038" w14:textId="77777777" w:rsidR="00EE3411" w:rsidRPr="00033DC8" w:rsidRDefault="00EE3411" w:rsidP="00EE3411">
      <w:pPr>
        <w:spacing w:after="0" w:line="240" w:lineRule="auto"/>
        <w:rPr>
          <w:rFonts w:ascii="Arial" w:eastAsia="Arial" w:hAnsi="Arial" w:cs="Arial"/>
          <w:spacing w:val="-4"/>
          <w:sz w:val="24"/>
          <w:szCs w:val="24"/>
        </w:rPr>
      </w:pPr>
    </w:p>
    <w:p w14:paraId="6297DDA5" w14:textId="73EEC00A" w:rsidR="00D6450E" w:rsidRPr="00033DC8" w:rsidRDefault="008C76D6" w:rsidP="00EE3411">
      <w:pPr>
        <w:spacing w:after="0" w:line="240" w:lineRule="auto"/>
        <w:rPr>
          <w:rFonts w:ascii="Arial" w:eastAsia="Arial" w:hAnsi="Arial" w:cs="Arial"/>
          <w:sz w:val="24"/>
          <w:szCs w:val="24"/>
        </w:rPr>
      </w:pPr>
      <w:r w:rsidRPr="00033DC8">
        <w:rPr>
          <w:rFonts w:ascii="Arial" w:eastAsia="Arial" w:hAnsi="Arial" w:cs="Arial"/>
          <w:sz w:val="24"/>
          <w:szCs w:val="24"/>
        </w:rPr>
        <w:t xml:space="preserve">For more details about McMaster’s use of </w:t>
      </w:r>
      <w:proofErr w:type="spellStart"/>
      <w:r w:rsidRPr="00033DC8">
        <w:rPr>
          <w:rFonts w:ascii="Arial" w:eastAsia="Arial" w:hAnsi="Arial" w:cs="Arial"/>
          <w:sz w:val="24"/>
          <w:szCs w:val="24"/>
        </w:rPr>
        <w:t>Respondus</w:t>
      </w:r>
      <w:proofErr w:type="spellEnd"/>
      <w:r w:rsidRPr="00033DC8">
        <w:rPr>
          <w:rFonts w:ascii="Arial" w:eastAsia="Arial" w:hAnsi="Arial" w:cs="Arial"/>
          <w:sz w:val="24"/>
          <w:szCs w:val="24"/>
        </w:rPr>
        <w:t xml:space="preserve"> Lockdown Browser please go to</w:t>
      </w:r>
      <w:r w:rsidR="004865AD" w:rsidRPr="00033DC8">
        <w:rPr>
          <w:rFonts w:ascii="Arial" w:eastAsia="Arial" w:hAnsi="Arial" w:cs="Arial"/>
          <w:sz w:val="24"/>
          <w:szCs w:val="24"/>
        </w:rPr>
        <w:t xml:space="preserve"> </w:t>
      </w:r>
      <w:hyperlink r:id="rId20">
        <w:r w:rsidR="00D6450E" w:rsidRPr="00033DC8">
          <w:rPr>
            <w:rStyle w:val="Hyperlink"/>
            <w:rFonts w:ascii="Arial" w:hAnsi="Arial" w:cs="Arial"/>
            <w:sz w:val="24"/>
            <w:szCs w:val="24"/>
          </w:rPr>
          <w:t>https://avenuehelp.mcmaster.ca/exec/respondus-lockdown-browser-and-respondus-monitor/</w:t>
        </w:r>
      </w:hyperlink>
    </w:p>
    <w:p w14:paraId="38FDE93B" w14:textId="77777777" w:rsidR="008C622A" w:rsidRPr="00033DC8" w:rsidRDefault="008C622A" w:rsidP="008C622A">
      <w:pPr>
        <w:spacing w:after="0" w:line="240" w:lineRule="auto"/>
        <w:rPr>
          <w:rFonts w:ascii="Arial" w:eastAsia="Arial" w:hAnsi="Arial" w:cs="Arial"/>
          <w:spacing w:val="-4"/>
          <w:sz w:val="24"/>
          <w:szCs w:val="24"/>
        </w:rPr>
      </w:pPr>
    </w:p>
    <w:p w14:paraId="7FE95405" w14:textId="789E3FF4"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pacing w:val="-4"/>
          <w:sz w:val="24"/>
          <w:szCs w:val="24"/>
        </w:rPr>
        <w:lastRenderedPageBreak/>
        <w:t xml:space="preserve">The </w:t>
      </w:r>
      <w:r w:rsidRPr="00033DC8">
        <w:rPr>
          <w:rFonts w:ascii="Arial" w:eastAsia="Arial" w:hAnsi="Arial" w:cs="Arial"/>
          <w:spacing w:val="-5"/>
          <w:sz w:val="24"/>
          <w:szCs w:val="24"/>
        </w:rPr>
        <w:t xml:space="preserve">available information </w:t>
      </w:r>
      <w:r w:rsidRPr="00033DC8">
        <w:rPr>
          <w:rFonts w:ascii="Arial" w:eastAsia="Arial" w:hAnsi="Arial" w:cs="Arial"/>
          <w:sz w:val="24"/>
          <w:szCs w:val="24"/>
        </w:rPr>
        <w:t>is dependent on the technology used. Continuation in a course that uses o</w:t>
      </w:r>
      <w:r w:rsidR="00B85655" w:rsidRPr="00033DC8">
        <w:rPr>
          <w:rFonts w:ascii="Arial" w:eastAsia="Arial" w:hAnsi="Arial" w:cs="Arial"/>
          <w:sz w:val="24"/>
          <w:szCs w:val="24"/>
        </w:rPr>
        <w:t>n</w:t>
      </w:r>
      <w:r w:rsidRPr="00033DC8">
        <w:rPr>
          <w:rFonts w:ascii="Arial" w:eastAsia="Arial" w:hAnsi="Arial" w:cs="Arial"/>
          <w:sz w:val="24"/>
          <w:szCs w:val="24"/>
        </w:rPr>
        <w:t xml:space="preserve">line elements will be deemed consent to this disclosure. If you have any questions or concerns about such </w:t>
      </w:r>
      <w:r w:rsidR="00761217" w:rsidRPr="00033DC8">
        <w:rPr>
          <w:rFonts w:ascii="Arial" w:eastAsia="Arial" w:hAnsi="Arial" w:cs="Arial"/>
          <w:sz w:val="24"/>
          <w:szCs w:val="24"/>
        </w:rPr>
        <w:t>disclosure,</w:t>
      </w:r>
      <w:r w:rsidRPr="00033DC8">
        <w:rPr>
          <w:rFonts w:ascii="Arial" w:eastAsia="Arial" w:hAnsi="Arial" w:cs="Arial"/>
          <w:sz w:val="24"/>
          <w:szCs w:val="24"/>
        </w:rPr>
        <w:t xml:space="preserve"> please discuss this with the course instructor.</w:t>
      </w:r>
    </w:p>
    <w:p w14:paraId="354950FB" w14:textId="77777777" w:rsidR="008C622A" w:rsidRPr="00033DC8" w:rsidRDefault="008C622A" w:rsidP="008C622A">
      <w:pPr>
        <w:spacing w:after="0" w:line="240" w:lineRule="auto"/>
        <w:rPr>
          <w:rFonts w:ascii="Arial" w:eastAsia="Arial" w:hAnsi="Arial" w:cs="Arial"/>
          <w:sz w:val="24"/>
          <w:szCs w:val="24"/>
        </w:rPr>
      </w:pPr>
    </w:p>
    <w:p w14:paraId="582F4B2C" w14:textId="77777777" w:rsidR="009300A7" w:rsidRPr="00033DC8" w:rsidRDefault="009300A7" w:rsidP="009300A7">
      <w:pPr>
        <w:spacing w:after="0" w:line="240" w:lineRule="auto"/>
        <w:rPr>
          <w:rFonts w:ascii="Arial" w:eastAsia="Arial" w:hAnsi="Arial" w:cs="Arial"/>
          <w:sz w:val="24"/>
          <w:szCs w:val="24"/>
        </w:rPr>
      </w:pPr>
    </w:p>
    <w:p w14:paraId="4D47697F" w14:textId="77777777" w:rsidR="00B449D7" w:rsidRPr="00033DC8" w:rsidRDefault="00B449D7" w:rsidP="009300A7">
      <w:pPr>
        <w:spacing w:after="0" w:line="240" w:lineRule="auto"/>
        <w:rPr>
          <w:rFonts w:ascii="Arial" w:eastAsia="Arial" w:hAnsi="Arial" w:cs="Arial"/>
          <w:sz w:val="24"/>
          <w:szCs w:val="24"/>
        </w:rPr>
      </w:pPr>
    </w:p>
    <w:p w14:paraId="36BE9994" w14:textId="2883370F" w:rsidR="009300A7" w:rsidRPr="00033DC8" w:rsidRDefault="009300A7" w:rsidP="009300A7">
      <w:pPr>
        <w:pStyle w:val="Style1"/>
        <w:rPr>
          <w:rFonts w:eastAsia="Arial"/>
        </w:rPr>
      </w:pPr>
      <w:r w:rsidRPr="00033DC8">
        <w:rPr>
          <w:rFonts w:eastAsia="Arial"/>
        </w:rPr>
        <w:t>Conduct Expectations</w:t>
      </w:r>
    </w:p>
    <w:p w14:paraId="49168214" w14:textId="77777777" w:rsidR="009300A7" w:rsidRPr="00033DC8" w:rsidRDefault="009300A7" w:rsidP="009300A7">
      <w:pPr>
        <w:spacing w:after="0" w:line="240" w:lineRule="auto"/>
        <w:rPr>
          <w:rFonts w:ascii="Arial" w:eastAsia="Arial" w:hAnsi="Arial" w:cs="Arial"/>
          <w:sz w:val="24"/>
          <w:szCs w:val="24"/>
        </w:rPr>
      </w:pPr>
    </w:p>
    <w:p w14:paraId="3D84B66E" w14:textId="77777777" w:rsidR="008C622A" w:rsidRPr="00033DC8" w:rsidRDefault="008C622A" w:rsidP="008C622A">
      <w:pPr>
        <w:widowControl w:val="0"/>
        <w:autoSpaceDE w:val="0"/>
        <w:autoSpaceDN w:val="0"/>
        <w:spacing w:before="118" w:after="0" w:line="240" w:lineRule="auto"/>
        <w:ind w:right="201"/>
        <w:rPr>
          <w:rFonts w:ascii="Arial" w:eastAsia="Arial" w:hAnsi="Arial" w:cs="Arial"/>
          <w:sz w:val="24"/>
          <w:szCs w:val="24"/>
        </w:rPr>
      </w:pPr>
      <w:r w:rsidRPr="00033DC8">
        <w:rPr>
          <w:rFonts w:ascii="Arial" w:eastAsia="Arial" w:hAnsi="Arial" w:cs="Arial"/>
          <w:sz w:val="24"/>
          <w:szCs w:val="24"/>
        </w:rPr>
        <w:t xml:space="preserve">As a McMaster student, you have the right to experience, and the responsibility to demonstrate, respectful and dignified interactions within </w:t>
      </w:r>
      <w:proofErr w:type="gramStart"/>
      <w:r w:rsidRPr="00033DC8">
        <w:rPr>
          <w:rFonts w:ascii="Arial" w:eastAsia="Arial" w:hAnsi="Arial" w:cs="Arial"/>
          <w:sz w:val="24"/>
          <w:szCs w:val="24"/>
        </w:rPr>
        <w:t>all of</w:t>
      </w:r>
      <w:proofErr w:type="gramEnd"/>
      <w:r w:rsidRPr="00033DC8">
        <w:rPr>
          <w:rFonts w:ascii="Arial" w:eastAsia="Arial" w:hAnsi="Arial" w:cs="Arial"/>
          <w:sz w:val="24"/>
          <w:szCs w:val="24"/>
        </w:rPr>
        <w:t xml:space="preserve"> our living, learning and working communities. These expectations are described in the </w:t>
      </w:r>
      <w:hyperlink r:id="rId21">
        <w:r w:rsidRPr="00033DC8">
          <w:rPr>
            <w:rFonts w:ascii="Arial" w:eastAsia="Arial" w:hAnsi="Arial" w:cs="Arial"/>
            <w:i/>
            <w:iCs/>
            <w:color w:val="0000FF"/>
            <w:sz w:val="24"/>
            <w:szCs w:val="24"/>
            <w:u w:val="single"/>
          </w:rPr>
          <w:t xml:space="preserve">Code of Student Rights &amp; Responsibilities </w:t>
        </w:r>
      </w:hyperlink>
      <w:r w:rsidRPr="00033DC8">
        <w:rPr>
          <w:rFonts w:ascii="Arial" w:eastAsia="Arial" w:hAnsi="Arial" w:cs="Arial"/>
          <w:sz w:val="24"/>
          <w:szCs w:val="24"/>
        </w:rPr>
        <w:t xml:space="preserve">(the “Code”). All students share the responsibility of maintaining a positive environment for the academic and personal growth of all McMaster community members, </w:t>
      </w:r>
      <w:r w:rsidRPr="00033DC8">
        <w:rPr>
          <w:rFonts w:ascii="Arial" w:eastAsia="Arial" w:hAnsi="Arial" w:cs="Arial"/>
          <w:b/>
          <w:bCs/>
          <w:sz w:val="24"/>
          <w:szCs w:val="24"/>
        </w:rPr>
        <w:t>whether in person or online</w:t>
      </w:r>
      <w:r w:rsidRPr="00033DC8">
        <w:rPr>
          <w:rFonts w:ascii="Arial" w:eastAsia="Arial" w:hAnsi="Arial" w:cs="Arial"/>
          <w:sz w:val="24"/>
          <w:szCs w:val="24"/>
        </w:rPr>
        <w:t>.</w:t>
      </w:r>
    </w:p>
    <w:p w14:paraId="27577992" w14:textId="77777777" w:rsidR="008C622A" w:rsidRPr="00033DC8" w:rsidRDefault="008C622A" w:rsidP="008C622A">
      <w:pPr>
        <w:spacing w:after="0" w:line="240" w:lineRule="auto"/>
        <w:rPr>
          <w:rFonts w:ascii="Arial" w:eastAsia="Arial" w:hAnsi="Arial" w:cs="Arial"/>
          <w:sz w:val="24"/>
          <w:szCs w:val="24"/>
        </w:rPr>
      </w:pPr>
    </w:p>
    <w:p w14:paraId="61DFA72F" w14:textId="02EC7B92"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activities. Student disruptions or </w:t>
      </w:r>
      <w:proofErr w:type="spellStart"/>
      <w:r w:rsidRPr="00033DC8">
        <w:rPr>
          <w:rFonts w:ascii="Arial" w:eastAsia="Arial" w:hAnsi="Arial" w:cs="Arial"/>
          <w:sz w:val="24"/>
          <w:szCs w:val="24"/>
        </w:rPr>
        <w:t>behaviours</w:t>
      </w:r>
      <w:proofErr w:type="spellEnd"/>
      <w:r w:rsidRPr="00033DC8">
        <w:rPr>
          <w:rFonts w:ascii="Arial" w:eastAsia="Arial" w:hAnsi="Arial" w:cs="Arial"/>
          <w:sz w:val="24"/>
          <w:szCs w:val="24"/>
        </w:rPr>
        <w:t xml:space="preserve"> that interfere with university functions on online platforms (e.g. use of Avenue 2 Learn, </w:t>
      </w:r>
      <w:proofErr w:type="spellStart"/>
      <w:r w:rsidRPr="00033DC8">
        <w:rPr>
          <w:rFonts w:ascii="Arial" w:eastAsia="Arial" w:hAnsi="Arial" w:cs="Arial"/>
          <w:sz w:val="24"/>
          <w:szCs w:val="24"/>
        </w:rPr>
        <w:t>WebEx</w:t>
      </w:r>
      <w:proofErr w:type="spellEnd"/>
      <w:r w:rsidR="004511DE" w:rsidRPr="00033DC8">
        <w:rPr>
          <w:rFonts w:ascii="Arial" w:eastAsia="Arial" w:hAnsi="Arial" w:cs="Arial"/>
          <w:sz w:val="24"/>
          <w:szCs w:val="24"/>
        </w:rPr>
        <w:t>, Teams,</w:t>
      </w:r>
      <w:r w:rsidRPr="00033DC8">
        <w:rPr>
          <w:rFonts w:ascii="Arial" w:eastAsia="Arial" w:hAnsi="Arial" w:cs="Arial"/>
          <w:sz w:val="24"/>
          <w:szCs w:val="24"/>
        </w:rPr>
        <w:t xml:space="preserve"> or Zoom for delivery), will be taken very seriously and will be investigated. Outcomes may include restriction or removal of the involved students’ access to these platforms.</w:t>
      </w:r>
    </w:p>
    <w:p w14:paraId="707EDCFF" w14:textId="77777777" w:rsidR="006E46EE" w:rsidRPr="00033DC8" w:rsidRDefault="006E46EE" w:rsidP="008C622A">
      <w:pPr>
        <w:spacing w:after="0" w:line="240" w:lineRule="auto"/>
        <w:rPr>
          <w:rFonts w:ascii="Arial" w:eastAsia="Arial" w:hAnsi="Arial" w:cs="Arial"/>
          <w:sz w:val="24"/>
          <w:szCs w:val="24"/>
        </w:rPr>
      </w:pPr>
    </w:p>
    <w:p w14:paraId="58161D72" w14:textId="646DAA45" w:rsidR="006E46EE" w:rsidRPr="00033DC8" w:rsidRDefault="006E46EE" w:rsidP="006E46EE">
      <w:pPr>
        <w:pStyle w:val="Style1"/>
        <w:rPr>
          <w:rFonts w:eastAsia="Arial"/>
        </w:rPr>
      </w:pPr>
      <w:r w:rsidRPr="00033DC8">
        <w:rPr>
          <w:rFonts w:eastAsia="Arial"/>
        </w:rPr>
        <w:t>Attendance</w:t>
      </w:r>
    </w:p>
    <w:p w14:paraId="03638F4A" w14:textId="11AAC06F" w:rsidR="00BE3011" w:rsidRPr="00033DC8" w:rsidRDefault="00BE3011" w:rsidP="037794C4">
      <w:pPr>
        <w:spacing w:after="0" w:line="240" w:lineRule="auto"/>
        <w:rPr>
          <w:rFonts w:ascii="Arial" w:eastAsia="Arial" w:hAnsi="Arial" w:cs="Arial"/>
          <w:b/>
          <w:bCs/>
          <w:i/>
          <w:iCs/>
          <w:sz w:val="24"/>
          <w:szCs w:val="24"/>
        </w:rPr>
      </w:pPr>
    </w:p>
    <w:p w14:paraId="5EB125D2" w14:textId="4BDD49C3" w:rsidR="00070281" w:rsidRPr="00033DC8" w:rsidRDefault="00070281" w:rsidP="00070281">
      <w:pPr>
        <w:spacing w:after="0" w:line="240" w:lineRule="auto"/>
        <w:rPr>
          <w:rFonts w:ascii="Arial" w:eastAsia="Arial" w:hAnsi="Arial" w:cs="Arial"/>
          <w:sz w:val="24"/>
          <w:szCs w:val="24"/>
        </w:rPr>
      </w:pPr>
      <w:r w:rsidRPr="00033DC8">
        <w:rPr>
          <w:rFonts w:ascii="Arial" w:eastAsia="Arial" w:hAnsi="Arial" w:cs="Arial"/>
          <w:sz w:val="24"/>
          <w:szCs w:val="24"/>
        </w:rPr>
        <w:t>Arriving late or missing class disrupts the learning experience for both you and your peers. Punctuality and attendance are crucial to maintaining a respectful, professional and productive environment for everyone, including our faculty.</w:t>
      </w:r>
    </w:p>
    <w:p w14:paraId="6A96E10F" w14:textId="77777777" w:rsidR="00596DDB" w:rsidRPr="00033DC8" w:rsidRDefault="00596DDB" w:rsidP="00070281">
      <w:pPr>
        <w:spacing w:after="0" w:line="240" w:lineRule="auto"/>
        <w:rPr>
          <w:rFonts w:ascii="Arial" w:eastAsia="Arial" w:hAnsi="Arial" w:cs="Arial"/>
          <w:sz w:val="24"/>
          <w:szCs w:val="24"/>
        </w:rPr>
      </w:pPr>
    </w:p>
    <w:p w14:paraId="3C9326CA" w14:textId="05AA5AB7" w:rsidR="006E46EE" w:rsidRPr="00033DC8" w:rsidRDefault="00C047B5" w:rsidP="008C622A">
      <w:pPr>
        <w:spacing w:after="0" w:line="240" w:lineRule="auto"/>
        <w:rPr>
          <w:rFonts w:ascii="Arial" w:eastAsia="Arial" w:hAnsi="Arial" w:cs="Arial"/>
          <w:spacing w:val="-4"/>
          <w:sz w:val="24"/>
          <w:szCs w:val="24"/>
        </w:rPr>
      </w:pPr>
      <w:r w:rsidRPr="00033DC8">
        <w:rPr>
          <w:rFonts w:ascii="Arial" w:eastAsia="Arial" w:hAnsi="Arial" w:cs="Arial"/>
          <w:spacing w:val="-4"/>
          <w:sz w:val="24"/>
          <w:szCs w:val="24"/>
        </w:rPr>
        <w:t>Instructors may use Top Hat in their course in a variety of ways, including to capture attendance in their classes. Attendance is recorded by submitting a unique 4-digit code displayed in your physical classroom using your personal device.</w:t>
      </w:r>
    </w:p>
    <w:p w14:paraId="0B74D597" w14:textId="77777777" w:rsidR="008C622A" w:rsidRPr="00033DC8" w:rsidRDefault="008C622A" w:rsidP="008C622A">
      <w:pPr>
        <w:spacing w:after="0" w:line="240" w:lineRule="auto"/>
        <w:rPr>
          <w:rFonts w:ascii="Arial" w:eastAsia="Arial" w:hAnsi="Arial" w:cs="Arial"/>
          <w:sz w:val="28"/>
          <w:szCs w:val="28"/>
        </w:rPr>
      </w:pPr>
    </w:p>
    <w:p w14:paraId="1C32B329" w14:textId="564C60DA" w:rsidR="008C622A" w:rsidRPr="00033DC8" w:rsidRDefault="008C622A" w:rsidP="008C622A">
      <w:pPr>
        <w:pStyle w:val="Style1"/>
        <w:rPr>
          <w:rFonts w:eastAsia="Arial"/>
        </w:rPr>
      </w:pPr>
      <w:r w:rsidRPr="00033DC8">
        <w:rPr>
          <w:rFonts w:eastAsia="Arial"/>
        </w:rPr>
        <w:t>Missed Academic Work</w:t>
      </w:r>
    </w:p>
    <w:p w14:paraId="600FF34D" w14:textId="77777777" w:rsidR="008C622A" w:rsidRPr="00033DC8" w:rsidRDefault="008C622A" w:rsidP="008C622A">
      <w:pPr>
        <w:spacing w:after="0" w:line="240" w:lineRule="auto"/>
        <w:rPr>
          <w:rFonts w:ascii="Arial" w:eastAsia="Arial" w:hAnsi="Arial" w:cs="Arial"/>
          <w:sz w:val="28"/>
          <w:szCs w:val="28"/>
        </w:rPr>
      </w:pPr>
    </w:p>
    <w:p w14:paraId="7280B65B" w14:textId="77777777" w:rsidR="00B729EC" w:rsidRPr="00B729EC" w:rsidRDefault="00B729EC" w:rsidP="00B729EC">
      <w:pPr>
        <w:spacing w:after="0" w:line="240" w:lineRule="auto"/>
        <w:rPr>
          <w:rFonts w:ascii="Arial" w:eastAsia="Arial" w:hAnsi="Arial" w:cs="Arial"/>
          <w:b/>
          <w:bCs/>
          <w:sz w:val="24"/>
          <w:szCs w:val="24"/>
        </w:rPr>
      </w:pPr>
      <w:r w:rsidRPr="00B729EC">
        <w:rPr>
          <w:rFonts w:ascii="Arial" w:eastAsia="Arial" w:hAnsi="Arial" w:cs="Arial"/>
          <w:b/>
          <w:bCs/>
          <w:sz w:val="24"/>
          <w:szCs w:val="24"/>
        </w:rPr>
        <w:t>Missed Term Work​</w:t>
      </w:r>
    </w:p>
    <w:p w14:paraId="4EE0C0D0"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You can apply for relief from missed term work if you have or are going to miss an evaluated portion of your course.​</w:t>
      </w:r>
    </w:p>
    <w:p w14:paraId="1F51B9DD"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You can request relief for:​</w:t>
      </w:r>
    </w:p>
    <w:p w14:paraId="1D542602" w14:textId="77777777" w:rsidR="00B729EC" w:rsidRPr="00B729EC" w:rsidRDefault="00B729EC" w:rsidP="00B729EC">
      <w:pPr>
        <w:numPr>
          <w:ilvl w:val="0"/>
          <w:numId w:val="18"/>
        </w:numPr>
        <w:spacing w:after="0" w:line="240" w:lineRule="auto"/>
        <w:rPr>
          <w:rFonts w:ascii="Arial" w:eastAsia="Arial" w:hAnsi="Arial" w:cs="Arial"/>
          <w:sz w:val="24"/>
          <w:szCs w:val="24"/>
        </w:rPr>
      </w:pPr>
      <w:r w:rsidRPr="00B729EC">
        <w:rPr>
          <w:rFonts w:ascii="Arial" w:eastAsia="Arial" w:hAnsi="Arial" w:cs="Arial"/>
          <w:sz w:val="24"/>
          <w:szCs w:val="24"/>
        </w:rPr>
        <w:t xml:space="preserve">Health-related or extenuating </w:t>
      </w:r>
      <w:proofErr w:type="gramStart"/>
      <w:r w:rsidRPr="00B729EC">
        <w:rPr>
          <w:rFonts w:ascii="Arial" w:eastAsia="Arial" w:hAnsi="Arial" w:cs="Arial"/>
          <w:sz w:val="24"/>
          <w:szCs w:val="24"/>
        </w:rPr>
        <w:t>circumstances;</w:t>
      </w:r>
      <w:proofErr w:type="gramEnd"/>
      <w:r w:rsidRPr="00B729EC">
        <w:rPr>
          <w:rFonts w:ascii="Arial" w:eastAsia="Arial" w:hAnsi="Arial" w:cs="Arial"/>
          <w:sz w:val="24"/>
          <w:szCs w:val="24"/>
        </w:rPr>
        <w:t>​</w:t>
      </w:r>
    </w:p>
    <w:p w14:paraId="4042E295" w14:textId="77777777" w:rsidR="00B729EC" w:rsidRPr="00B729EC" w:rsidRDefault="00B729EC" w:rsidP="00B729EC">
      <w:pPr>
        <w:numPr>
          <w:ilvl w:val="0"/>
          <w:numId w:val="18"/>
        </w:numPr>
        <w:spacing w:after="0" w:line="240" w:lineRule="auto"/>
        <w:rPr>
          <w:rFonts w:ascii="Arial" w:eastAsia="Arial" w:hAnsi="Arial" w:cs="Arial"/>
          <w:sz w:val="24"/>
          <w:szCs w:val="24"/>
        </w:rPr>
      </w:pPr>
      <w:r w:rsidRPr="00B729EC">
        <w:rPr>
          <w:rFonts w:ascii="Arial" w:eastAsia="Arial" w:hAnsi="Arial" w:cs="Arial"/>
          <w:sz w:val="24"/>
          <w:szCs w:val="24"/>
        </w:rPr>
        <w:t xml:space="preserve">Representing the University at an academic or varsity </w:t>
      </w:r>
      <w:proofErr w:type="gramStart"/>
      <w:r w:rsidRPr="00B729EC">
        <w:rPr>
          <w:rFonts w:ascii="Arial" w:eastAsia="Arial" w:hAnsi="Arial" w:cs="Arial"/>
          <w:sz w:val="24"/>
          <w:szCs w:val="24"/>
        </w:rPr>
        <w:t>event;</w:t>
      </w:r>
      <w:proofErr w:type="gramEnd"/>
      <w:r w:rsidRPr="00B729EC">
        <w:rPr>
          <w:rFonts w:ascii="Arial" w:eastAsia="Arial" w:hAnsi="Arial" w:cs="Arial"/>
          <w:sz w:val="24"/>
          <w:szCs w:val="24"/>
        </w:rPr>
        <w:t>​</w:t>
      </w:r>
    </w:p>
    <w:p w14:paraId="60FB4F62" w14:textId="77777777" w:rsidR="00B729EC" w:rsidRPr="00B729EC" w:rsidRDefault="00B729EC" w:rsidP="00B729EC">
      <w:pPr>
        <w:numPr>
          <w:ilvl w:val="0"/>
          <w:numId w:val="18"/>
        </w:numPr>
        <w:spacing w:after="0" w:line="240" w:lineRule="auto"/>
        <w:rPr>
          <w:rFonts w:ascii="Arial" w:eastAsia="Arial" w:hAnsi="Arial" w:cs="Arial"/>
          <w:sz w:val="24"/>
          <w:szCs w:val="24"/>
        </w:rPr>
      </w:pPr>
      <w:r w:rsidRPr="00B729EC">
        <w:rPr>
          <w:rFonts w:ascii="Arial" w:eastAsia="Arial" w:hAnsi="Arial" w:cs="Arial"/>
          <w:sz w:val="24"/>
          <w:szCs w:val="24"/>
        </w:rPr>
        <w:lastRenderedPageBreak/>
        <w:t>Religious obligations; or​</w:t>
      </w:r>
    </w:p>
    <w:p w14:paraId="242159F7" w14:textId="77777777" w:rsidR="00B729EC" w:rsidRPr="00B729EC" w:rsidRDefault="00B729EC" w:rsidP="00B729EC">
      <w:pPr>
        <w:numPr>
          <w:ilvl w:val="0"/>
          <w:numId w:val="18"/>
        </w:numPr>
        <w:spacing w:after="0" w:line="240" w:lineRule="auto"/>
        <w:rPr>
          <w:rFonts w:ascii="Arial" w:eastAsia="Arial" w:hAnsi="Arial" w:cs="Arial"/>
          <w:sz w:val="24"/>
          <w:szCs w:val="24"/>
        </w:rPr>
      </w:pPr>
      <w:r w:rsidRPr="00B729EC">
        <w:rPr>
          <w:rFonts w:ascii="Arial" w:eastAsia="Arial" w:hAnsi="Arial" w:cs="Arial"/>
          <w:sz w:val="24"/>
          <w:szCs w:val="24"/>
        </w:rPr>
        <w:t>Conflicts between two (or more) overlapping scheduled mid-term exams.​</w:t>
      </w:r>
    </w:p>
    <w:p w14:paraId="2E8519C5" w14:textId="77777777" w:rsidR="00B729EC" w:rsidRPr="00B729EC" w:rsidRDefault="00B729EC" w:rsidP="00B729EC">
      <w:pPr>
        <w:spacing w:after="0" w:line="240" w:lineRule="auto"/>
        <w:rPr>
          <w:rFonts w:ascii="Arial" w:eastAsia="Arial" w:hAnsi="Arial" w:cs="Arial"/>
          <w:b/>
          <w:bCs/>
          <w:sz w:val="24"/>
          <w:szCs w:val="24"/>
        </w:rPr>
      </w:pPr>
      <w:r w:rsidRPr="00B729EC">
        <w:rPr>
          <w:rFonts w:ascii="Arial" w:eastAsia="Arial" w:hAnsi="Arial" w:cs="Arial"/>
          <w:b/>
          <w:bCs/>
          <w:sz w:val="24"/>
          <w:szCs w:val="24"/>
        </w:rPr>
        <w:t>Requesting Relief for Missed Term Work​</w:t>
      </w:r>
    </w:p>
    <w:p w14:paraId="433A6785"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If you have missed a portion of your term work for legitimate reasons, as determined by the MFIN Program Office, the weight for that missed term work will be redistributed across the other assignments and exams of the course.​</w:t>
      </w:r>
    </w:p>
    <w:p w14:paraId="32A221B3"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For missed work, forms and supporting documentation must be submitted to the MFIN Program Office within five (5) business days of missing the work or mid-term exam.​</w:t>
      </w:r>
    </w:p>
    <w:p w14:paraId="10F39557" w14:textId="77777777" w:rsidR="00B729EC" w:rsidRPr="00B729EC" w:rsidRDefault="00B729EC" w:rsidP="00B729EC">
      <w:pPr>
        <w:spacing w:after="0" w:line="240" w:lineRule="auto"/>
        <w:rPr>
          <w:rFonts w:ascii="Arial" w:eastAsia="Arial" w:hAnsi="Arial" w:cs="Arial"/>
          <w:b/>
          <w:bCs/>
          <w:sz w:val="24"/>
          <w:szCs w:val="24"/>
        </w:rPr>
      </w:pPr>
      <w:r w:rsidRPr="00B729EC">
        <w:rPr>
          <w:rFonts w:ascii="Arial" w:eastAsia="Arial" w:hAnsi="Arial" w:cs="Arial"/>
          <w:b/>
          <w:bCs/>
          <w:sz w:val="24"/>
          <w:szCs w:val="24"/>
        </w:rPr>
        <w:t>Requesting Relief for Term Work in Advance​</w:t>
      </w:r>
    </w:p>
    <w:p w14:paraId="6BB4DEC1"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If you know you will miss a portion of evaluated term work, you can request relief/special arrangement in advance. Supporting documentation must be submitted to the MFIN Program Office at least ten (10) working days before the mid-term exam, test, assignment, etc.​</w:t>
      </w:r>
    </w:p>
    <w:p w14:paraId="14D27C24" w14:textId="77777777" w:rsidR="00B729EC" w:rsidRPr="00B729EC" w:rsidRDefault="00B729EC" w:rsidP="00B729EC">
      <w:pPr>
        <w:spacing w:after="0" w:line="240" w:lineRule="auto"/>
        <w:rPr>
          <w:rFonts w:ascii="Arial" w:eastAsia="Arial" w:hAnsi="Arial" w:cs="Arial"/>
          <w:b/>
          <w:bCs/>
          <w:sz w:val="24"/>
          <w:szCs w:val="24"/>
        </w:rPr>
      </w:pPr>
      <w:r w:rsidRPr="00B729EC">
        <w:rPr>
          <w:rFonts w:ascii="Arial" w:eastAsia="Arial" w:hAnsi="Arial" w:cs="Arial"/>
          <w:b/>
          <w:bCs/>
          <w:sz w:val="24"/>
          <w:szCs w:val="24"/>
        </w:rPr>
        <w:t>Supporting Documentation​</w:t>
      </w:r>
    </w:p>
    <w:p w14:paraId="69F12573"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 xml:space="preserve">Please complete the </w:t>
      </w:r>
      <w:hyperlink r:id="rId22" w:tgtFrame="_blank" w:history="1">
        <w:r w:rsidRPr="00B729EC">
          <w:rPr>
            <w:rStyle w:val="Hyperlink"/>
            <w:rFonts w:ascii="Arial" w:eastAsia="Arial" w:hAnsi="Arial" w:cs="Arial"/>
            <w:sz w:val="24"/>
            <w:szCs w:val="24"/>
          </w:rPr>
          <w:t>Petition for Missed Term Work</w:t>
        </w:r>
      </w:hyperlink>
      <w:r w:rsidRPr="00B729EC">
        <w:rPr>
          <w:rFonts w:ascii="Arial" w:eastAsia="Arial" w:hAnsi="Arial" w:cs="Arial"/>
          <w:sz w:val="24"/>
          <w:szCs w:val="24"/>
        </w:rPr>
        <w:t xml:space="preserve"> form in addition to:​</w:t>
      </w:r>
    </w:p>
    <w:p w14:paraId="6336ABB4" w14:textId="77777777" w:rsidR="00B729EC" w:rsidRPr="00B729EC" w:rsidRDefault="00B729EC" w:rsidP="00B729EC">
      <w:pPr>
        <w:numPr>
          <w:ilvl w:val="0"/>
          <w:numId w:val="19"/>
        </w:numPr>
        <w:spacing w:after="0" w:line="240" w:lineRule="auto"/>
        <w:rPr>
          <w:rFonts w:ascii="Arial" w:eastAsia="Arial" w:hAnsi="Arial" w:cs="Arial"/>
          <w:sz w:val="24"/>
          <w:szCs w:val="24"/>
        </w:rPr>
      </w:pPr>
      <w:r w:rsidRPr="00B729EC">
        <w:rPr>
          <w:rFonts w:ascii="Arial" w:eastAsia="Arial" w:hAnsi="Arial" w:cs="Arial"/>
          <w:sz w:val="24"/>
          <w:szCs w:val="24"/>
        </w:rPr>
        <w:t xml:space="preserve">For medical reasons, you must provide the </w:t>
      </w:r>
      <w:hyperlink r:id="rId23" w:tgtFrame="_blank" w:history="1">
        <w:r w:rsidRPr="00B729EC">
          <w:rPr>
            <w:rStyle w:val="Hyperlink"/>
            <w:rFonts w:ascii="Arial" w:eastAsia="Arial" w:hAnsi="Arial" w:cs="Arial"/>
            <w:sz w:val="24"/>
            <w:szCs w:val="24"/>
          </w:rPr>
          <w:t>McMaster University Student Health Certificate</w:t>
        </w:r>
      </w:hyperlink>
      <w:r w:rsidRPr="00B729EC">
        <w:rPr>
          <w:rFonts w:ascii="Arial" w:eastAsia="Arial" w:hAnsi="Arial" w:cs="Arial"/>
          <w:sz w:val="24"/>
          <w:szCs w:val="24"/>
        </w:rPr>
        <w:t xml:space="preserve"> and for extenuating circumstances, appropriate documentation.</w:t>
      </w:r>
    </w:p>
    <w:p w14:paraId="43660D0E" w14:textId="77777777" w:rsidR="00B729EC" w:rsidRPr="00B729EC" w:rsidRDefault="00B729EC" w:rsidP="00B729EC">
      <w:pPr>
        <w:numPr>
          <w:ilvl w:val="0"/>
          <w:numId w:val="19"/>
        </w:numPr>
        <w:spacing w:after="0" w:line="240" w:lineRule="auto"/>
        <w:rPr>
          <w:rFonts w:ascii="Arial" w:eastAsia="Arial" w:hAnsi="Arial" w:cs="Arial"/>
          <w:sz w:val="24"/>
          <w:szCs w:val="24"/>
        </w:rPr>
      </w:pPr>
      <w:r w:rsidRPr="00B729EC">
        <w:rPr>
          <w:rFonts w:ascii="Arial" w:eastAsia="Arial" w:hAnsi="Arial" w:cs="Arial"/>
          <w:sz w:val="24"/>
          <w:szCs w:val="24"/>
        </w:rPr>
        <w:t xml:space="preserve">For varsity reasons, have a designated University official provide a letter on </w:t>
      </w:r>
      <w:proofErr w:type="gramStart"/>
      <w:r w:rsidRPr="00B729EC">
        <w:rPr>
          <w:rFonts w:ascii="Arial" w:eastAsia="Arial" w:hAnsi="Arial" w:cs="Arial"/>
          <w:sz w:val="24"/>
          <w:szCs w:val="24"/>
        </w:rPr>
        <w:t>University</w:t>
      </w:r>
      <w:proofErr w:type="gramEnd"/>
      <w:r w:rsidRPr="00B729EC">
        <w:rPr>
          <w:rFonts w:ascii="Arial" w:eastAsia="Arial" w:hAnsi="Arial" w:cs="Arial"/>
          <w:sz w:val="24"/>
          <w:szCs w:val="24"/>
        </w:rPr>
        <w:t xml:space="preserve"> letterhead; or​</w:t>
      </w:r>
    </w:p>
    <w:p w14:paraId="3D0FA4CF" w14:textId="77777777" w:rsidR="00B729EC" w:rsidRPr="00B729EC" w:rsidRDefault="00B729EC" w:rsidP="00B729EC">
      <w:pPr>
        <w:numPr>
          <w:ilvl w:val="0"/>
          <w:numId w:val="19"/>
        </w:numPr>
        <w:spacing w:after="0" w:line="240" w:lineRule="auto"/>
        <w:rPr>
          <w:rFonts w:ascii="Arial" w:eastAsia="Arial" w:hAnsi="Arial" w:cs="Arial"/>
          <w:sz w:val="24"/>
          <w:szCs w:val="24"/>
        </w:rPr>
      </w:pPr>
      <w:r w:rsidRPr="00B729EC">
        <w:rPr>
          <w:rFonts w:ascii="Arial" w:eastAsia="Arial" w:hAnsi="Arial" w:cs="Arial"/>
          <w:sz w:val="24"/>
          <w:szCs w:val="24"/>
        </w:rPr>
        <w:t>For religious reasons, have your religious leader provide a letter stating that you are unable to be present due to a religious obligation.​</w:t>
      </w:r>
    </w:p>
    <w:p w14:paraId="1C32610F"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The request must be handled by the MFIN Program Office. The appropriate distribution of re-weighting term work will be determined by the instructor.​</w:t>
      </w:r>
    </w:p>
    <w:p w14:paraId="53C23758" w14:textId="77777777" w:rsidR="00B729EC" w:rsidRPr="00B729EC" w:rsidRDefault="00B729EC" w:rsidP="00B729EC">
      <w:pPr>
        <w:spacing w:after="0" w:line="240" w:lineRule="auto"/>
        <w:rPr>
          <w:rFonts w:ascii="Arial" w:eastAsia="Arial" w:hAnsi="Arial" w:cs="Arial"/>
          <w:sz w:val="24"/>
          <w:szCs w:val="24"/>
        </w:rPr>
      </w:pPr>
      <w:r w:rsidRPr="00B729EC">
        <w:rPr>
          <w:rFonts w:ascii="Arial" w:eastAsia="Arial" w:hAnsi="Arial" w:cs="Arial"/>
          <w:sz w:val="24"/>
          <w:szCs w:val="24"/>
        </w:rPr>
        <w:t>Submitting a request does not guarantee approval or special consideration.​</w:t>
      </w:r>
    </w:p>
    <w:p w14:paraId="1BF30771" w14:textId="29AFAD24" w:rsidR="037794C4" w:rsidRPr="00033DC8" w:rsidRDefault="037794C4" w:rsidP="037794C4">
      <w:pPr>
        <w:spacing w:after="0" w:line="240" w:lineRule="auto"/>
        <w:rPr>
          <w:rFonts w:ascii="Arial" w:eastAsia="Arial" w:hAnsi="Arial" w:cs="Arial"/>
          <w:sz w:val="24"/>
          <w:szCs w:val="24"/>
        </w:rPr>
      </w:pPr>
    </w:p>
    <w:p w14:paraId="4BB51BA4" w14:textId="6E926794" w:rsidR="008C622A" w:rsidRPr="00033DC8" w:rsidRDefault="000C54CB" w:rsidP="008C622A">
      <w:pPr>
        <w:pStyle w:val="Style1"/>
        <w:rPr>
          <w:rFonts w:eastAsia="Arial"/>
        </w:rPr>
      </w:pPr>
      <w:bookmarkStart w:id="1" w:name="_Hlk78358590"/>
      <w:r w:rsidRPr="00033DC8">
        <w:rPr>
          <w:rFonts w:eastAsia="Arial"/>
        </w:rPr>
        <w:t xml:space="preserve">Academic Accommodation </w:t>
      </w:r>
      <w:r w:rsidR="00F9676F" w:rsidRPr="00033DC8">
        <w:rPr>
          <w:rFonts w:eastAsia="Arial"/>
        </w:rPr>
        <w:t>for</w:t>
      </w:r>
      <w:r w:rsidRPr="00033DC8">
        <w:rPr>
          <w:rFonts w:eastAsia="Arial"/>
        </w:rPr>
        <w:t xml:space="preserve"> </w:t>
      </w:r>
      <w:bookmarkEnd w:id="1"/>
      <w:r w:rsidRPr="00033DC8">
        <w:rPr>
          <w:rFonts w:eastAsia="Arial"/>
        </w:rPr>
        <w:t>students with disabilities</w:t>
      </w:r>
    </w:p>
    <w:p w14:paraId="7DF24807" w14:textId="77777777" w:rsidR="008C622A" w:rsidRPr="00033DC8" w:rsidRDefault="008C622A" w:rsidP="008C622A">
      <w:pPr>
        <w:spacing w:after="0" w:line="240" w:lineRule="auto"/>
        <w:rPr>
          <w:rFonts w:ascii="Arial" w:eastAsia="Arial" w:hAnsi="Arial" w:cs="Arial"/>
          <w:sz w:val="24"/>
          <w:szCs w:val="24"/>
        </w:rPr>
      </w:pPr>
    </w:p>
    <w:p w14:paraId="1013D2AD" w14:textId="77777777" w:rsidR="00033DC8" w:rsidRPr="00033DC8" w:rsidRDefault="00033DC8" w:rsidP="00033DC8">
      <w:pPr>
        <w:spacing w:after="0" w:line="240" w:lineRule="auto"/>
        <w:rPr>
          <w:rFonts w:ascii="Arial" w:eastAsia="Arial" w:hAnsi="Arial" w:cs="Arial"/>
          <w:sz w:val="24"/>
          <w:szCs w:val="24"/>
        </w:rPr>
      </w:pPr>
      <w:r w:rsidRPr="00033DC8">
        <w:rPr>
          <w:rFonts w:ascii="Arial" w:eastAsia="Arial" w:hAnsi="Arial" w:cs="Arial"/>
          <w:sz w:val="24"/>
          <w:szCs w:val="24"/>
        </w:rPr>
        <w:t xml:space="preserve">Student Accessibility Services (SAS) offers various support services for students with disabilities.  Students are required to inform SAS of accommodation needs for course work at the outset of term.  Students must forward a copy of such SAS accommodation to the instructor normally, within the first three (3) weeks of classes by setting up an appointment with the instructor.  If a student with a disability chooses NOT to take advantage of an SAS accommodation and chooses to sit for a regular exam, a petition for relief may not be filed after the examination is complete.  The SAS website is: </w:t>
      </w:r>
    </w:p>
    <w:p w14:paraId="6385F94F" w14:textId="77777777" w:rsidR="00033DC8" w:rsidRPr="00033DC8" w:rsidRDefault="00033DC8" w:rsidP="00033DC8">
      <w:pPr>
        <w:spacing w:after="0" w:line="240" w:lineRule="auto"/>
        <w:rPr>
          <w:rFonts w:ascii="Arial" w:eastAsia="Arial" w:hAnsi="Arial" w:cs="Arial"/>
          <w:sz w:val="24"/>
          <w:szCs w:val="24"/>
        </w:rPr>
      </w:pPr>
    </w:p>
    <w:p w14:paraId="25BA29F6" w14:textId="5F101398" w:rsidR="00033DC8" w:rsidRPr="00033DC8" w:rsidRDefault="00033DC8" w:rsidP="00033DC8">
      <w:pPr>
        <w:spacing w:after="0" w:line="240" w:lineRule="auto"/>
        <w:jc w:val="center"/>
        <w:rPr>
          <w:rFonts w:ascii="Arial" w:eastAsia="Arial" w:hAnsi="Arial" w:cs="Arial"/>
          <w:sz w:val="24"/>
          <w:szCs w:val="24"/>
        </w:rPr>
      </w:pPr>
      <w:hyperlink r:id="rId24" w:history="1">
        <w:r w:rsidRPr="00033DC8">
          <w:rPr>
            <w:rStyle w:val="Hyperlink"/>
            <w:rFonts w:ascii="Arial" w:eastAsia="Arial" w:hAnsi="Arial" w:cs="Arial"/>
            <w:sz w:val="24"/>
            <w:szCs w:val="24"/>
          </w:rPr>
          <w:t>http://sas.mcmaster.ca</w:t>
        </w:r>
      </w:hyperlink>
      <w:r w:rsidRPr="00033DC8">
        <w:rPr>
          <w:rFonts w:ascii="Arial" w:eastAsia="Arial" w:hAnsi="Arial" w:cs="Arial"/>
          <w:sz w:val="24"/>
          <w:szCs w:val="24"/>
        </w:rPr>
        <w:t xml:space="preserve"> </w:t>
      </w:r>
    </w:p>
    <w:p w14:paraId="71E8892C" w14:textId="77777777" w:rsidR="00033DC8" w:rsidRPr="00033DC8" w:rsidRDefault="00033DC8" w:rsidP="00033DC8">
      <w:pPr>
        <w:spacing w:after="0" w:line="240" w:lineRule="auto"/>
        <w:rPr>
          <w:rFonts w:ascii="Arial" w:eastAsia="Arial" w:hAnsi="Arial" w:cs="Arial"/>
          <w:sz w:val="24"/>
          <w:szCs w:val="24"/>
        </w:rPr>
      </w:pPr>
    </w:p>
    <w:p w14:paraId="00E34FC7" w14:textId="77777777" w:rsidR="00033DC8" w:rsidRPr="00033DC8" w:rsidRDefault="00033DC8" w:rsidP="00033DC8">
      <w:pPr>
        <w:spacing w:after="0" w:line="240" w:lineRule="auto"/>
        <w:rPr>
          <w:rFonts w:ascii="Arial" w:eastAsia="Arial" w:hAnsi="Arial" w:cs="Arial"/>
          <w:b/>
          <w:bCs/>
          <w:i/>
          <w:iCs/>
          <w:sz w:val="24"/>
          <w:szCs w:val="24"/>
        </w:rPr>
      </w:pPr>
      <w:r w:rsidRPr="00033DC8">
        <w:rPr>
          <w:rFonts w:ascii="Arial" w:eastAsia="Arial" w:hAnsi="Arial" w:cs="Arial"/>
          <w:b/>
          <w:bCs/>
          <w:i/>
          <w:iCs/>
          <w:sz w:val="24"/>
          <w:szCs w:val="24"/>
        </w:rPr>
        <w:t xml:space="preserve">Use of Test Accommodations at McMaster University Burlington Campus Ron Joyce Centre </w:t>
      </w:r>
    </w:p>
    <w:p w14:paraId="2B784343" w14:textId="77777777" w:rsidR="00033DC8" w:rsidRPr="00033DC8" w:rsidRDefault="00033DC8" w:rsidP="00033DC8">
      <w:pPr>
        <w:spacing w:after="0" w:line="240" w:lineRule="auto"/>
        <w:rPr>
          <w:rFonts w:ascii="Arial" w:eastAsia="Arial" w:hAnsi="Arial" w:cs="Arial"/>
          <w:sz w:val="24"/>
          <w:szCs w:val="24"/>
        </w:rPr>
      </w:pPr>
    </w:p>
    <w:p w14:paraId="71B45805" w14:textId="77777777" w:rsidR="00033DC8" w:rsidRPr="00033DC8" w:rsidRDefault="00033DC8" w:rsidP="00033DC8">
      <w:pPr>
        <w:spacing w:after="0" w:line="240" w:lineRule="auto"/>
        <w:rPr>
          <w:rFonts w:ascii="Arial" w:eastAsia="Arial" w:hAnsi="Arial" w:cs="Arial"/>
          <w:sz w:val="24"/>
          <w:szCs w:val="24"/>
        </w:rPr>
      </w:pPr>
      <w:r w:rsidRPr="00033DC8">
        <w:rPr>
          <w:rFonts w:ascii="Arial" w:eastAsia="Arial" w:hAnsi="Arial" w:cs="Arial"/>
          <w:sz w:val="24"/>
          <w:szCs w:val="24"/>
        </w:rPr>
        <w:t xml:space="preserve">Whereas Student Accessibility Services (SAS), on Main Campus, determines all MBA student accommodations, the MBA Faculty Office manages the coordination of accommodations for tests, midterms, and exams at the Ron Joyce Centre in Burlington. </w:t>
      </w:r>
    </w:p>
    <w:p w14:paraId="2EA1A058" w14:textId="77777777" w:rsidR="00033DC8" w:rsidRPr="00033DC8" w:rsidRDefault="00033DC8" w:rsidP="00033DC8">
      <w:pPr>
        <w:spacing w:after="0" w:line="240" w:lineRule="auto"/>
        <w:rPr>
          <w:rFonts w:ascii="Arial" w:eastAsia="Arial" w:hAnsi="Arial" w:cs="Arial"/>
          <w:sz w:val="24"/>
          <w:szCs w:val="24"/>
        </w:rPr>
      </w:pPr>
    </w:p>
    <w:p w14:paraId="5B4C2583" w14:textId="77777777" w:rsidR="00033DC8" w:rsidRPr="00033DC8" w:rsidRDefault="00033DC8" w:rsidP="00033DC8">
      <w:pPr>
        <w:spacing w:after="0" w:line="240" w:lineRule="auto"/>
        <w:rPr>
          <w:rFonts w:ascii="Arial" w:eastAsia="Arial" w:hAnsi="Arial" w:cs="Arial"/>
          <w:b/>
          <w:bCs/>
          <w:sz w:val="24"/>
          <w:szCs w:val="24"/>
        </w:rPr>
      </w:pPr>
      <w:r w:rsidRPr="00033DC8">
        <w:rPr>
          <w:rFonts w:ascii="Arial" w:eastAsia="Arial" w:hAnsi="Arial" w:cs="Arial"/>
          <w:b/>
          <w:bCs/>
          <w:sz w:val="24"/>
          <w:szCs w:val="24"/>
        </w:rPr>
        <w:t xml:space="preserve">Process for Students </w:t>
      </w:r>
    </w:p>
    <w:p w14:paraId="13480562" w14:textId="77777777" w:rsidR="00033DC8" w:rsidRPr="00033DC8" w:rsidRDefault="00033DC8" w:rsidP="00033DC8">
      <w:pPr>
        <w:spacing w:after="0" w:line="240" w:lineRule="auto"/>
        <w:rPr>
          <w:rFonts w:ascii="Arial" w:eastAsia="Arial" w:hAnsi="Arial" w:cs="Arial"/>
          <w:sz w:val="24"/>
          <w:szCs w:val="24"/>
        </w:rPr>
      </w:pPr>
    </w:p>
    <w:p w14:paraId="5584813D" w14:textId="77777777" w:rsidR="00033DC8" w:rsidRPr="00033DC8" w:rsidRDefault="00033DC8" w:rsidP="00033DC8">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lastRenderedPageBreak/>
        <w:t xml:space="preserve">Students must activate their accommodation(s) (e.g., extra-time, memory aid, etc.) for each upcoming test, midterm, or exam, at least two weeks in advance. Students can do this by emailing their Instructor and the DeGroote MBA SAS scheduling office at DSBSAS@mcmaster.ca. If a student cannot meet this deadline, they should contact DSBSAS@mcmaster.ca to discuss alternative arrangements. The program is committed to exploring </w:t>
      </w:r>
      <w:proofErr w:type="gramStart"/>
      <w:r w:rsidRPr="00033DC8">
        <w:rPr>
          <w:rFonts w:ascii="Arial" w:eastAsia="Arial" w:hAnsi="Arial" w:cs="Arial"/>
          <w:sz w:val="24"/>
          <w:szCs w:val="24"/>
        </w:rPr>
        <w:t>flexibilities</w:t>
      </w:r>
      <w:proofErr w:type="gramEnd"/>
      <w:r w:rsidRPr="00033DC8">
        <w:rPr>
          <w:rFonts w:ascii="Arial" w:eastAsia="Arial" w:hAnsi="Arial" w:cs="Arial"/>
          <w:sz w:val="24"/>
          <w:szCs w:val="24"/>
        </w:rPr>
        <w:t xml:space="preserve"> where possible to support students.</w:t>
      </w:r>
    </w:p>
    <w:p w14:paraId="38391D45" w14:textId="751C30AE" w:rsidR="00033DC8" w:rsidRPr="00033DC8" w:rsidRDefault="00033DC8" w:rsidP="00033DC8">
      <w:pPr>
        <w:pStyle w:val="ListParagraph"/>
        <w:spacing w:after="0" w:line="240" w:lineRule="auto"/>
        <w:rPr>
          <w:rFonts w:ascii="Arial" w:eastAsia="Arial" w:hAnsi="Arial" w:cs="Arial"/>
          <w:sz w:val="24"/>
          <w:szCs w:val="24"/>
        </w:rPr>
      </w:pPr>
      <w:r w:rsidRPr="00033DC8">
        <w:rPr>
          <w:rFonts w:ascii="Arial" w:eastAsia="Arial" w:hAnsi="Arial" w:cs="Arial"/>
          <w:sz w:val="24"/>
          <w:szCs w:val="24"/>
        </w:rPr>
        <w:t xml:space="preserve"> </w:t>
      </w:r>
    </w:p>
    <w:p w14:paraId="19308AD4" w14:textId="77777777" w:rsidR="00033DC8" w:rsidRPr="00033DC8" w:rsidRDefault="00033DC8" w:rsidP="00033DC8">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All tests, midterms, and exams are booked synchronously with the class’s start time. Any deviations from the start time (e.g. start earlier than the class to enable completion at the same end time) requires a discussion with their instructor on protocol at the time of accommodation activation. </w:t>
      </w:r>
    </w:p>
    <w:p w14:paraId="002EA367" w14:textId="77777777" w:rsidR="00033DC8" w:rsidRPr="00033DC8" w:rsidRDefault="00033DC8" w:rsidP="00033DC8">
      <w:pPr>
        <w:spacing w:after="0" w:line="240" w:lineRule="auto"/>
        <w:rPr>
          <w:rFonts w:ascii="Arial" w:eastAsia="Arial" w:hAnsi="Arial" w:cs="Arial"/>
          <w:sz w:val="24"/>
          <w:szCs w:val="24"/>
        </w:rPr>
      </w:pPr>
    </w:p>
    <w:p w14:paraId="183F55ED" w14:textId="77777777" w:rsidR="00033DC8" w:rsidRPr="00033DC8" w:rsidRDefault="00033DC8" w:rsidP="00033DC8">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Students will leverage the accommodation (e.g., extra-time, memory aid, etc.), in a designated testing room. Rooms will be booked according to the student’s SAS accommodation. Unless the accommodation states otherwise, students should expect that they will be writing in a room with other students. One or more invigilators will always be in the room. </w:t>
      </w:r>
    </w:p>
    <w:p w14:paraId="50D01EB8" w14:textId="77777777" w:rsidR="00033DC8" w:rsidRPr="00033DC8" w:rsidRDefault="00033DC8" w:rsidP="00033DC8">
      <w:pPr>
        <w:spacing w:after="0" w:line="240" w:lineRule="auto"/>
        <w:rPr>
          <w:rFonts w:ascii="Arial" w:eastAsia="Arial" w:hAnsi="Arial" w:cs="Arial"/>
          <w:sz w:val="24"/>
          <w:szCs w:val="24"/>
        </w:rPr>
      </w:pPr>
    </w:p>
    <w:p w14:paraId="4A49C79A" w14:textId="5368011E" w:rsidR="00033DC8" w:rsidRPr="00033DC8" w:rsidRDefault="00033DC8" w:rsidP="00033DC8">
      <w:pPr>
        <w:pStyle w:val="ListParagraph"/>
        <w:numPr>
          <w:ilvl w:val="0"/>
          <w:numId w:val="16"/>
        </w:numPr>
        <w:spacing w:after="0" w:line="240" w:lineRule="auto"/>
        <w:rPr>
          <w:rFonts w:ascii="Arial" w:eastAsia="Arial" w:hAnsi="Arial" w:cs="Arial"/>
          <w:sz w:val="24"/>
          <w:szCs w:val="24"/>
        </w:rPr>
      </w:pPr>
      <w:r w:rsidRPr="00033DC8">
        <w:rPr>
          <w:rFonts w:ascii="Arial" w:eastAsia="Arial" w:hAnsi="Arial" w:cs="Arial"/>
          <w:sz w:val="24"/>
          <w:szCs w:val="24"/>
        </w:rPr>
        <w:t xml:space="preserve">Following the request to activate the accommodation(s), dsbsas@mcmaster.ca will reach out to the student with their test, midterm, or exam details, including the date, time, and room number. As there may be other students writing tests in the room, we ask that students enter the room quietly and leave all personal items at the front of the room. </w:t>
      </w:r>
    </w:p>
    <w:p w14:paraId="0B7B2D66" w14:textId="77777777" w:rsidR="00033DC8" w:rsidRPr="00033DC8" w:rsidRDefault="00033DC8" w:rsidP="00033DC8">
      <w:pPr>
        <w:spacing w:after="0" w:line="240" w:lineRule="auto"/>
        <w:rPr>
          <w:rFonts w:ascii="Arial" w:eastAsia="Arial" w:hAnsi="Arial" w:cs="Arial"/>
          <w:sz w:val="24"/>
          <w:szCs w:val="24"/>
        </w:rPr>
      </w:pPr>
    </w:p>
    <w:p w14:paraId="20E0F838" w14:textId="184DC0B5" w:rsidR="00C07B63" w:rsidRPr="00033DC8" w:rsidRDefault="00033DC8" w:rsidP="00033DC8">
      <w:pPr>
        <w:spacing w:after="0" w:line="240" w:lineRule="auto"/>
        <w:rPr>
          <w:rFonts w:ascii="Arial" w:eastAsia="Arial" w:hAnsi="Arial" w:cs="Arial"/>
          <w:sz w:val="24"/>
          <w:szCs w:val="24"/>
        </w:rPr>
      </w:pPr>
      <w:r w:rsidRPr="00033DC8">
        <w:rPr>
          <w:rFonts w:ascii="Arial" w:eastAsia="Arial" w:hAnsi="Arial" w:cs="Arial"/>
          <w:sz w:val="24"/>
          <w:szCs w:val="24"/>
        </w:rPr>
        <w:t xml:space="preserve">All policies and procedures, including restroom access, how extra-time is allocated for assessments under Universal Design, and the submission of memory aids in advance, are consistent with those of SAS on Main Campus. The only variance in procedure is communication around, and physical location of, assessment. There is not a dedicated testing space at RJC. Existing classrooms and lecture halls will be used for most testing. All SAS-approved accommodations will be </w:t>
      </w:r>
      <w:proofErr w:type="spellStart"/>
      <w:r w:rsidRPr="00033DC8">
        <w:rPr>
          <w:rFonts w:ascii="Arial" w:eastAsia="Arial" w:hAnsi="Arial" w:cs="Arial"/>
          <w:sz w:val="24"/>
          <w:szCs w:val="24"/>
        </w:rPr>
        <w:t>honoured</w:t>
      </w:r>
      <w:proofErr w:type="spellEnd"/>
      <w:r w:rsidRPr="00033DC8">
        <w:rPr>
          <w:rFonts w:ascii="Arial" w:eastAsia="Arial" w:hAnsi="Arial" w:cs="Arial"/>
          <w:sz w:val="24"/>
          <w:szCs w:val="24"/>
        </w:rPr>
        <w:t xml:space="preserve"> by our staff; however, core testing elements are not eliminated in alternative testing formats. Students should expect and plan for invigilation, incidental noise, and other potential distractions.</w:t>
      </w:r>
    </w:p>
    <w:p w14:paraId="18C7CFDB" w14:textId="77777777" w:rsidR="00033DC8" w:rsidRPr="00033DC8" w:rsidRDefault="00033DC8" w:rsidP="00033DC8">
      <w:pPr>
        <w:spacing w:after="0" w:line="240" w:lineRule="auto"/>
        <w:rPr>
          <w:rFonts w:ascii="Arial" w:eastAsia="Arial" w:hAnsi="Arial" w:cs="Arial"/>
          <w:sz w:val="24"/>
          <w:szCs w:val="24"/>
        </w:rPr>
      </w:pPr>
    </w:p>
    <w:p w14:paraId="25DAE40B" w14:textId="75A3BC9E" w:rsidR="009300A7" w:rsidRPr="00033DC8" w:rsidRDefault="00F9676F" w:rsidP="009300A7">
      <w:pPr>
        <w:pStyle w:val="Style1"/>
        <w:rPr>
          <w:rFonts w:eastAsia="Arial"/>
        </w:rPr>
      </w:pPr>
      <w:r w:rsidRPr="00033DC8">
        <w:rPr>
          <w:rFonts w:eastAsia="Arial"/>
        </w:rPr>
        <w:t xml:space="preserve">Academic Accommodation for </w:t>
      </w:r>
      <w:r w:rsidR="009300A7" w:rsidRPr="00033DC8">
        <w:rPr>
          <w:rFonts w:eastAsia="Arial"/>
        </w:rPr>
        <w:t>Religious, Indigenous or Spiritual Observances (RISO)</w:t>
      </w:r>
    </w:p>
    <w:p w14:paraId="596B3C4E" w14:textId="77777777" w:rsidR="009300A7" w:rsidRPr="00033DC8" w:rsidRDefault="009300A7" w:rsidP="009300A7">
      <w:pPr>
        <w:spacing w:after="0" w:line="240" w:lineRule="auto"/>
        <w:rPr>
          <w:rFonts w:ascii="Arial" w:eastAsia="Arial" w:hAnsi="Arial" w:cs="Arial"/>
          <w:sz w:val="24"/>
          <w:szCs w:val="24"/>
        </w:rPr>
      </w:pPr>
    </w:p>
    <w:p w14:paraId="7D5A0E00" w14:textId="45D34D06"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Students requiring academic accommodation based on religious, indigenous or spiritual observances should follow the procedures set out in the </w:t>
      </w:r>
      <w:hyperlink r:id="rId25">
        <w:r w:rsidRPr="00033DC8">
          <w:rPr>
            <w:rFonts w:ascii="Arial" w:eastAsia="Arial" w:hAnsi="Arial" w:cs="Arial"/>
            <w:color w:val="0000FF"/>
            <w:sz w:val="24"/>
            <w:szCs w:val="24"/>
            <w:u w:val="single"/>
          </w:rPr>
          <w:t xml:space="preserve">RISO </w:t>
        </w:r>
      </w:hyperlink>
      <w:r w:rsidRPr="00033DC8">
        <w:rPr>
          <w:rFonts w:ascii="Arial" w:eastAsia="Arial" w:hAnsi="Arial" w:cs="Arial"/>
          <w:sz w:val="24"/>
          <w:szCs w:val="24"/>
        </w:rPr>
        <w:t>policy. Students should submit their request to the</w:t>
      </w:r>
      <w:r w:rsidR="00B762C9" w:rsidRPr="00033DC8">
        <w:rPr>
          <w:rFonts w:ascii="Arial" w:eastAsia="Arial" w:hAnsi="Arial" w:cs="Arial"/>
          <w:sz w:val="24"/>
          <w:szCs w:val="24"/>
        </w:rPr>
        <w:t xml:space="preserve"> </w:t>
      </w:r>
      <w:r w:rsidR="00DD0C18" w:rsidRPr="00033DC8">
        <w:rPr>
          <w:rFonts w:ascii="Arial" w:eastAsia="Arial" w:hAnsi="Arial" w:cs="Arial"/>
          <w:sz w:val="24"/>
          <w:szCs w:val="24"/>
        </w:rPr>
        <w:t>SEAO (Student Experience Academic Office)</w:t>
      </w:r>
      <w:r w:rsidR="00B762C9" w:rsidRPr="00033DC8">
        <w:rPr>
          <w:rFonts w:ascii="Arial" w:eastAsia="Arial" w:hAnsi="Arial" w:cs="Arial"/>
          <w:sz w:val="24"/>
          <w:szCs w:val="24"/>
        </w:rPr>
        <w:t xml:space="preserve"> </w:t>
      </w:r>
      <w:r w:rsidRPr="00033DC8">
        <w:rPr>
          <w:rFonts w:ascii="Arial" w:eastAsia="Arial" w:hAnsi="Arial" w:cs="Arial"/>
          <w:b/>
          <w:bCs/>
          <w:i/>
          <w:iCs/>
          <w:sz w:val="24"/>
          <w:szCs w:val="24"/>
        </w:rPr>
        <w:t xml:space="preserve">normally within 10 working days </w:t>
      </w:r>
      <w:r w:rsidRPr="00033DC8">
        <w:rPr>
          <w:rFonts w:ascii="Arial" w:eastAsia="Arial" w:hAnsi="Arial" w:cs="Arial"/>
          <w:sz w:val="24"/>
          <w:szCs w:val="24"/>
        </w:rPr>
        <w:t>of the beginning of term in which they anticipate a need for accommodatio</w:t>
      </w:r>
      <w:r w:rsidR="00B762C9" w:rsidRPr="00033DC8">
        <w:rPr>
          <w:rFonts w:ascii="Arial" w:eastAsia="Arial" w:hAnsi="Arial" w:cs="Arial"/>
          <w:sz w:val="24"/>
          <w:szCs w:val="24"/>
        </w:rPr>
        <w:t>n</w:t>
      </w:r>
      <w:r w:rsidRPr="00033DC8">
        <w:rPr>
          <w:rFonts w:ascii="Arial" w:eastAsia="Arial" w:hAnsi="Arial" w:cs="Arial"/>
          <w:sz w:val="24"/>
          <w:szCs w:val="24"/>
        </w:rPr>
        <w:t>. Students should also contact their instructors as soon as possible to make alternative arrangements for classes, assignments, and tests.</w:t>
      </w:r>
    </w:p>
    <w:p w14:paraId="02D81D40" w14:textId="77777777" w:rsidR="008C622A" w:rsidRPr="00033DC8" w:rsidRDefault="008C622A" w:rsidP="008C622A">
      <w:pPr>
        <w:spacing w:after="0" w:line="240" w:lineRule="auto"/>
        <w:rPr>
          <w:rFonts w:ascii="Arial" w:eastAsia="Arial" w:hAnsi="Arial" w:cs="Arial"/>
          <w:sz w:val="24"/>
          <w:szCs w:val="24"/>
        </w:rPr>
      </w:pPr>
    </w:p>
    <w:p w14:paraId="07F3762C" w14:textId="50384C89" w:rsidR="00B30D25" w:rsidRPr="00033DC8" w:rsidRDefault="00B30D25" w:rsidP="00B30D25">
      <w:pPr>
        <w:pStyle w:val="Style1"/>
        <w:rPr>
          <w:rFonts w:eastAsia="Arial"/>
          <w:sz w:val="24"/>
          <w:szCs w:val="24"/>
        </w:rPr>
      </w:pPr>
      <w:r w:rsidRPr="00033DC8">
        <w:rPr>
          <w:rFonts w:eastAsia="Arial"/>
        </w:rPr>
        <w:t>Copyright and Recording</w:t>
      </w:r>
    </w:p>
    <w:p w14:paraId="37E6CE7B" w14:textId="77777777" w:rsidR="008C622A" w:rsidRPr="00033DC8" w:rsidRDefault="008C622A" w:rsidP="037794C4">
      <w:pPr>
        <w:spacing w:after="0" w:line="240" w:lineRule="auto"/>
        <w:rPr>
          <w:rFonts w:ascii="Arial" w:eastAsia="Arial" w:hAnsi="Arial" w:cs="Arial"/>
          <w:sz w:val="28"/>
          <w:szCs w:val="28"/>
        </w:rPr>
      </w:pPr>
    </w:p>
    <w:p w14:paraId="19FB3857"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lastRenderedPageBreak/>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033DC8">
        <w:rPr>
          <w:rFonts w:ascii="Arial" w:eastAsia="Arial" w:hAnsi="Arial" w:cs="Arial"/>
          <w:b/>
          <w:bCs/>
          <w:sz w:val="24"/>
          <w:szCs w:val="24"/>
        </w:rPr>
        <w:t xml:space="preserve">including lectures </w:t>
      </w:r>
      <w:r w:rsidRPr="00033DC8">
        <w:rPr>
          <w:rFonts w:ascii="Arial" w:eastAsia="Arial" w:hAnsi="Arial" w:cs="Arial"/>
          <w:sz w:val="24"/>
          <w:szCs w:val="24"/>
        </w:rPr>
        <w:t xml:space="preserve">by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instructors. </w:t>
      </w:r>
    </w:p>
    <w:p w14:paraId="55AD1827" w14:textId="77777777" w:rsidR="008C622A" w:rsidRPr="00033DC8" w:rsidRDefault="008C622A" w:rsidP="008C622A">
      <w:pPr>
        <w:spacing w:after="0" w:line="240" w:lineRule="auto"/>
        <w:rPr>
          <w:rFonts w:ascii="Arial" w:eastAsia="Arial" w:hAnsi="Arial" w:cs="Arial"/>
          <w:sz w:val="24"/>
          <w:szCs w:val="24"/>
        </w:rPr>
      </w:pPr>
    </w:p>
    <w:p w14:paraId="6C8472F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E8EE57A" w14:textId="77777777" w:rsidR="008C622A" w:rsidRPr="00033DC8" w:rsidRDefault="008C622A" w:rsidP="008C622A">
      <w:pPr>
        <w:spacing w:after="0" w:line="240" w:lineRule="auto"/>
        <w:rPr>
          <w:rFonts w:ascii="Arial" w:eastAsia="Arial" w:hAnsi="Arial" w:cs="Arial"/>
          <w:sz w:val="24"/>
          <w:szCs w:val="24"/>
        </w:rPr>
      </w:pPr>
    </w:p>
    <w:p w14:paraId="6B0635B6" w14:textId="77777777" w:rsidR="008C622A" w:rsidRPr="00033DC8" w:rsidRDefault="008C622A" w:rsidP="008C622A">
      <w:pPr>
        <w:pStyle w:val="Style1"/>
        <w:rPr>
          <w:rFonts w:eastAsia="Arial"/>
        </w:rPr>
      </w:pPr>
      <w:r w:rsidRPr="00033DC8">
        <w:rPr>
          <w:rFonts w:eastAsia="Arial"/>
        </w:rPr>
        <w:t>Potential Modification to the Course</w:t>
      </w:r>
    </w:p>
    <w:p w14:paraId="68477064" w14:textId="77777777" w:rsidR="008C622A" w:rsidRPr="00033DC8" w:rsidRDefault="008C622A" w:rsidP="008C622A">
      <w:pPr>
        <w:spacing w:after="0" w:line="240" w:lineRule="auto"/>
        <w:rPr>
          <w:rFonts w:ascii="Arial" w:eastAsia="Arial" w:hAnsi="Arial" w:cs="Arial"/>
          <w:sz w:val="28"/>
          <w:szCs w:val="28"/>
        </w:rPr>
      </w:pPr>
    </w:p>
    <w:p w14:paraId="17AF8E1D"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and to note any changes. </w:t>
      </w:r>
    </w:p>
    <w:p w14:paraId="1EEF7C0C" w14:textId="77777777" w:rsidR="008C622A" w:rsidRPr="00033DC8" w:rsidRDefault="008C622A" w:rsidP="008C622A">
      <w:pPr>
        <w:spacing w:after="0" w:line="240" w:lineRule="auto"/>
        <w:rPr>
          <w:rFonts w:ascii="Arial" w:eastAsia="Arial" w:hAnsi="Arial" w:cs="Arial"/>
          <w:sz w:val="24"/>
          <w:szCs w:val="24"/>
        </w:rPr>
      </w:pPr>
    </w:p>
    <w:p w14:paraId="6476A7EE" w14:textId="77777777" w:rsidR="008C622A" w:rsidRPr="00033DC8" w:rsidRDefault="008C622A" w:rsidP="008C622A">
      <w:pPr>
        <w:pStyle w:val="Style1"/>
        <w:rPr>
          <w:rFonts w:eastAsia="Arial"/>
        </w:rPr>
      </w:pPr>
      <w:r w:rsidRPr="00033DC8">
        <w:rPr>
          <w:rFonts w:eastAsia="Arial"/>
        </w:rPr>
        <w:t>Research Using Human Subjects</w:t>
      </w:r>
    </w:p>
    <w:p w14:paraId="371551EB" w14:textId="77777777" w:rsidR="008C622A" w:rsidRPr="00033DC8" w:rsidRDefault="008C622A" w:rsidP="008C622A">
      <w:pPr>
        <w:spacing w:after="0" w:line="240" w:lineRule="auto"/>
        <w:rPr>
          <w:rFonts w:ascii="Arial" w:eastAsia="Arial" w:hAnsi="Arial" w:cs="Arial"/>
          <w:sz w:val="24"/>
          <w:szCs w:val="24"/>
        </w:rPr>
      </w:pPr>
    </w:p>
    <w:p w14:paraId="47F472E5" w14:textId="77777777" w:rsidR="008C622A" w:rsidRPr="00033DC8" w:rsidRDefault="008C622A" w:rsidP="037794C4">
      <w:pPr>
        <w:spacing w:after="0" w:line="240" w:lineRule="auto"/>
        <w:jc w:val="center"/>
        <w:rPr>
          <w:rFonts w:ascii="Arial" w:eastAsia="Arial" w:hAnsi="Arial" w:cs="Arial"/>
          <w:b/>
          <w:bCs/>
          <w:i/>
          <w:iCs/>
          <w:sz w:val="24"/>
          <w:szCs w:val="24"/>
        </w:rPr>
      </w:pPr>
      <w:r w:rsidRPr="00033DC8">
        <w:rPr>
          <w:rFonts w:ascii="Arial" w:eastAsia="Arial" w:hAnsi="Arial" w:cs="Arial"/>
          <w:b/>
          <w:bCs/>
          <w:i/>
          <w:iCs/>
          <w:sz w:val="24"/>
          <w:szCs w:val="24"/>
        </w:rPr>
        <w:t>ONLY IF APPLICABLE</w:t>
      </w:r>
    </w:p>
    <w:p w14:paraId="07E8A2D2" w14:textId="77777777" w:rsidR="008C622A" w:rsidRPr="00033DC8" w:rsidRDefault="008C622A" w:rsidP="008C622A">
      <w:pPr>
        <w:spacing w:after="0" w:line="240" w:lineRule="auto"/>
        <w:jc w:val="center"/>
        <w:rPr>
          <w:rFonts w:ascii="Arial" w:eastAsia="Arial" w:hAnsi="Arial" w:cs="Arial"/>
          <w:sz w:val="24"/>
          <w:szCs w:val="24"/>
        </w:rPr>
      </w:pPr>
    </w:p>
    <w:p w14:paraId="51C71520" w14:textId="07E19A6C"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 xml:space="preserve">Research involving human participants is premised on a fundamental moral commitment to advancing human welfare, knowledge, and understanding. As a </w:t>
      </w:r>
      <w:proofErr w:type="gramStart"/>
      <w:r w:rsidRPr="00033DC8">
        <w:rPr>
          <w:rFonts w:ascii="Arial" w:eastAsia="Arial" w:hAnsi="Arial" w:cs="Arial"/>
          <w:sz w:val="24"/>
          <w:szCs w:val="24"/>
        </w:rPr>
        <w:t>research intensive</w:t>
      </w:r>
      <w:proofErr w:type="gramEnd"/>
      <w:r w:rsidRPr="00033DC8">
        <w:rPr>
          <w:rFonts w:ascii="Arial" w:eastAsia="Arial" w:hAnsi="Arial" w:cs="Arial"/>
          <w:sz w:val="24"/>
          <w:szCs w:val="24"/>
        </w:rPr>
        <w:t xml:space="preserve"> institution, McMaster University shares this commitment in its promotion of responsible research. The fundamental imperative of research involving human participation is respect for human dignity and well-being. To this end, the University endorses the ethical principles cited in the Tri-Council Policy Statement: Ethical Conduct for Research Involving Humans:</w:t>
      </w:r>
    </w:p>
    <w:p w14:paraId="5D825C7E" w14:textId="77777777" w:rsidR="008C622A" w:rsidRPr="00033DC8" w:rsidRDefault="008C622A" w:rsidP="008C622A">
      <w:pPr>
        <w:spacing w:line="240" w:lineRule="auto"/>
        <w:jc w:val="center"/>
        <w:rPr>
          <w:rFonts w:ascii="Arial" w:eastAsia="Arial" w:hAnsi="Arial" w:cs="Arial"/>
          <w:sz w:val="24"/>
          <w:szCs w:val="24"/>
        </w:rPr>
      </w:pPr>
      <w:hyperlink r:id="rId26">
        <w:r w:rsidRPr="00033DC8">
          <w:rPr>
            <w:rStyle w:val="Hyperlink"/>
            <w:rFonts w:ascii="Arial" w:eastAsia="Arial" w:hAnsi="Arial" w:cs="Arial"/>
            <w:sz w:val="24"/>
            <w:szCs w:val="24"/>
          </w:rPr>
          <w:t>http://www.pre.ethics.gc.ca</w:t>
        </w:r>
      </w:hyperlink>
      <w:r w:rsidRPr="00033DC8">
        <w:rPr>
          <w:rFonts w:ascii="Arial" w:eastAsia="Arial" w:hAnsi="Arial" w:cs="Arial"/>
          <w:sz w:val="24"/>
          <w:szCs w:val="24"/>
        </w:rPr>
        <w:t xml:space="preserve"> </w:t>
      </w:r>
    </w:p>
    <w:p w14:paraId="79CA5729" w14:textId="77777777"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 xml:space="preserve">McMaster University has mandated its Research Ethics Boards to ensure that all research investigations involving human participants </w:t>
      </w:r>
      <w:proofErr w:type="gramStart"/>
      <w:r w:rsidRPr="00033DC8">
        <w:rPr>
          <w:rFonts w:ascii="Arial" w:eastAsia="Arial" w:hAnsi="Arial" w:cs="Arial"/>
          <w:sz w:val="24"/>
          <w:szCs w:val="24"/>
        </w:rPr>
        <w:t>are in compliance with</w:t>
      </w:r>
      <w:proofErr w:type="gramEnd"/>
      <w:r w:rsidRPr="00033DC8">
        <w:rPr>
          <w:rFonts w:ascii="Arial" w:eastAsia="Arial" w:hAnsi="Arial" w:cs="Arial"/>
          <w:sz w:val="24"/>
          <w:szCs w:val="24"/>
        </w:rPr>
        <w:t xml:space="preserve"> the Tri-Council Policy Statement.  The University is committed, through its Research Ethics Boards, to assisting the research community in identifying and addressing ethical issues inherent in research, recognizing that all members of the University share a commitment to maintaining the highest possible standards in research involving humans.</w:t>
      </w:r>
    </w:p>
    <w:p w14:paraId="3123ED48" w14:textId="77777777" w:rsidR="008C622A" w:rsidRPr="00033DC8" w:rsidRDefault="008C622A" w:rsidP="008C622A">
      <w:pPr>
        <w:spacing w:line="240" w:lineRule="auto"/>
        <w:jc w:val="both"/>
        <w:rPr>
          <w:rFonts w:ascii="Arial" w:eastAsia="Arial" w:hAnsi="Arial" w:cs="Arial"/>
          <w:sz w:val="24"/>
          <w:szCs w:val="24"/>
        </w:rPr>
      </w:pPr>
      <w:r w:rsidRPr="00033DC8">
        <w:rPr>
          <w:rFonts w:ascii="Arial" w:eastAsia="Arial" w:hAnsi="Arial" w:cs="Arial"/>
          <w:sz w:val="24"/>
          <w:szCs w:val="24"/>
        </w:rPr>
        <w:t xml:space="preserve">If you are conducting original research, it is vital that you behave in an ethical manner.  For example, everyone you speak to must be made aware of your reasons for eliciting their responses and consent to providing information.  Furthermore, you must ensure everyone understands that participation is </w:t>
      </w:r>
      <w:r w:rsidRPr="00033DC8">
        <w:rPr>
          <w:rFonts w:ascii="Arial" w:eastAsia="Arial" w:hAnsi="Arial" w:cs="Arial"/>
          <w:sz w:val="24"/>
          <w:szCs w:val="24"/>
        </w:rPr>
        <w:lastRenderedPageBreak/>
        <w:t>entirely voluntary. Please refer to the following website for more information about McMaster University’s research ethics guidelines:</w:t>
      </w:r>
    </w:p>
    <w:p w14:paraId="4A52B56D" w14:textId="77777777" w:rsidR="008C622A" w:rsidRPr="00033DC8" w:rsidRDefault="008C622A" w:rsidP="008C622A">
      <w:pPr>
        <w:spacing w:line="240" w:lineRule="auto"/>
        <w:jc w:val="center"/>
        <w:rPr>
          <w:rFonts w:ascii="Arial" w:eastAsia="Arial" w:hAnsi="Arial" w:cs="Arial"/>
          <w:sz w:val="24"/>
          <w:szCs w:val="24"/>
        </w:rPr>
      </w:pPr>
      <w:hyperlink r:id="rId27">
        <w:r w:rsidRPr="00033DC8">
          <w:rPr>
            <w:rStyle w:val="Hyperlink"/>
            <w:rFonts w:ascii="Arial" w:eastAsia="Arial" w:hAnsi="Arial" w:cs="Arial"/>
            <w:sz w:val="24"/>
            <w:szCs w:val="24"/>
          </w:rPr>
          <w:t>http://reo.mcmaster.ca/</w:t>
        </w:r>
      </w:hyperlink>
    </w:p>
    <w:p w14:paraId="31D2A0EA" w14:textId="439CB561" w:rsidR="008C622A" w:rsidRPr="00033DC8" w:rsidRDefault="008C622A" w:rsidP="037794C4">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Organizations that you are working with are likely to prefer that some information be treated as confidential. Ensure that you clarify the status of all information that you receive from your client.  You </w:t>
      </w:r>
      <w:r w:rsidRPr="00033DC8">
        <w:rPr>
          <w:rFonts w:ascii="Arial" w:eastAsia="Arial" w:hAnsi="Arial" w:cs="Arial"/>
          <w:b/>
          <w:bCs/>
          <w:sz w:val="24"/>
          <w:szCs w:val="24"/>
        </w:rPr>
        <w:t>MUST</w:t>
      </w:r>
      <w:r w:rsidRPr="00033DC8">
        <w:rPr>
          <w:rFonts w:ascii="Arial" w:eastAsia="Arial" w:hAnsi="Arial" w:cs="Arial"/>
          <w:sz w:val="24"/>
          <w:szCs w:val="24"/>
        </w:rPr>
        <w:t xml:space="preserve"> respect this request and cannot present this information in class or communicate it in any form, nor can you discuss it outside your group. Furthermore, you must continue to respect this confidentiality even after the course is ov</w:t>
      </w:r>
      <w:r w:rsidR="1E3BA175" w:rsidRPr="00033DC8">
        <w:rPr>
          <w:rFonts w:ascii="Arial" w:eastAsia="Arial" w:hAnsi="Arial" w:cs="Arial"/>
          <w:sz w:val="24"/>
          <w:szCs w:val="24"/>
        </w:rPr>
        <w:t xml:space="preserve">er. </w:t>
      </w:r>
    </w:p>
    <w:p w14:paraId="5A83801A" w14:textId="77777777" w:rsidR="008C622A" w:rsidRPr="00033DC8" w:rsidRDefault="008C622A" w:rsidP="008C622A">
      <w:pPr>
        <w:pStyle w:val="Style1"/>
        <w:rPr>
          <w:rFonts w:eastAsia="Arial"/>
        </w:rPr>
      </w:pPr>
      <w:r w:rsidRPr="00033DC8">
        <w:rPr>
          <w:rFonts w:eastAsiaTheme="minorEastAsia"/>
          <w:color w:val="auto"/>
          <w:sz w:val="24"/>
          <w:szCs w:val="24"/>
        </w:rPr>
        <w:t>A</w:t>
      </w:r>
      <w:r w:rsidRPr="00033DC8">
        <w:rPr>
          <w:rFonts w:eastAsia="Arial"/>
        </w:rPr>
        <w:t>cknowledgement of Course Policies</w:t>
      </w:r>
    </w:p>
    <w:p w14:paraId="01D63B9E" w14:textId="77777777" w:rsidR="008C622A" w:rsidRPr="00033DC8" w:rsidRDefault="008C622A" w:rsidP="008C622A">
      <w:pPr>
        <w:spacing w:after="0" w:line="240" w:lineRule="auto"/>
        <w:rPr>
          <w:rFonts w:ascii="Arial" w:eastAsia="Arial" w:hAnsi="Arial" w:cs="Arial"/>
          <w:sz w:val="24"/>
          <w:szCs w:val="24"/>
        </w:rPr>
      </w:pPr>
    </w:p>
    <w:p w14:paraId="12B9CB88" w14:textId="2BAB6FEC" w:rsidR="008C622A" w:rsidRPr="00033DC8" w:rsidRDefault="008C622A" w:rsidP="037794C4">
      <w:pPr>
        <w:autoSpaceDE w:val="0"/>
        <w:autoSpaceDN w:val="0"/>
        <w:spacing w:after="0" w:line="240" w:lineRule="auto"/>
        <w:jc w:val="both"/>
        <w:rPr>
          <w:rFonts w:ascii="Arial" w:eastAsia="Arial" w:hAnsi="Arial" w:cs="Arial"/>
          <w:b/>
          <w:bCs/>
          <w:color w:val="000000"/>
          <w:sz w:val="24"/>
          <w:szCs w:val="24"/>
        </w:rPr>
      </w:pPr>
      <w:r w:rsidRPr="00033DC8">
        <w:rPr>
          <w:rFonts w:ascii="Arial" w:eastAsia="Arial" w:hAnsi="Arial" w:cs="Arial"/>
          <w:color w:val="000000" w:themeColor="text1"/>
          <w:sz w:val="24"/>
          <w:szCs w:val="24"/>
        </w:rPr>
        <w:t xml:space="preserve">Your registration and continuous participation (e.g. on A2L, in the classroom, etc.) to the various learning activities of </w:t>
      </w:r>
      <w:r w:rsidR="00A54AC2">
        <w:rPr>
          <w:rFonts w:ascii="Arial" w:eastAsia="Arial" w:hAnsi="Arial" w:cs="Arial"/>
          <w:color w:val="000000" w:themeColor="text1"/>
          <w:sz w:val="24"/>
          <w:szCs w:val="24"/>
        </w:rPr>
        <w:t>Finance 707</w:t>
      </w:r>
      <w:r w:rsidRPr="00033DC8">
        <w:rPr>
          <w:rFonts w:ascii="Arial" w:eastAsia="Arial" w:hAnsi="Arial" w:cs="Arial"/>
          <w:color w:val="000000" w:themeColor="text1"/>
          <w:sz w:val="24"/>
          <w:szCs w:val="24"/>
        </w:rPr>
        <w:t xml:space="preserve"> will </w:t>
      </w:r>
      <w:proofErr w:type="gramStart"/>
      <w:r w:rsidRPr="00033DC8">
        <w:rPr>
          <w:rFonts w:ascii="Arial" w:eastAsia="Arial" w:hAnsi="Arial" w:cs="Arial"/>
          <w:color w:val="000000" w:themeColor="text1"/>
          <w:sz w:val="24"/>
          <w:szCs w:val="24"/>
        </w:rPr>
        <w:t>be considered to be</w:t>
      </w:r>
      <w:proofErr w:type="gramEnd"/>
      <w:r w:rsidRPr="00033DC8">
        <w:rPr>
          <w:rFonts w:ascii="Arial" w:eastAsia="Arial" w:hAnsi="Arial" w:cs="Arial"/>
          <w:color w:val="000000" w:themeColor="text1"/>
          <w:sz w:val="24"/>
          <w:szCs w:val="24"/>
        </w:rPr>
        <w:t xml:space="preserve"> an implicit acknowledgement of the course policies outlined above, or of any other that may be announced during lecture and/or on A2L. </w:t>
      </w:r>
      <w:r w:rsidRPr="00033DC8">
        <w:rPr>
          <w:rFonts w:ascii="Arial" w:eastAsia="Arial" w:hAnsi="Arial" w:cs="Arial"/>
          <w:b/>
          <w:bCs/>
          <w:color w:val="000000" w:themeColor="text1"/>
          <w:sz w:val="24"/>
          <w:szCs w:val="24"/>
        </w:rPr>
        <w:t xml:space="preserve">It is your responsibility to read this course outline, to familiarize yourself with the course policies and to act accordingly. </w:t>
      </w:r>
    </w:p>
    <w:p w14:paraId="7CC1DD8C" w14:textId="77777777" w:rsidR="008C622A" w:rsidRPr="00033DC8" w:rsidRDefault="008C622A" w:rsidP="008C622A">
      <w:pPr>
        <w:autoSpaceDE w:val="0"/>
        <w:autoSpaceDN w:val="0"/>
        <w:spacing w:after="0" w:line="240" w:lineRule="auto"/>
        <w:jc w:val="both"/>
        <w:rPr>
          <w:rFonts w:ascii="Arial" w:eastAsia="Arial" w:hAnsi="Arial" w:cs="Arial"/>
          <w:sz w:val="24"/>
          <w:szCs w:val="24"/>
        </w:rPr>
      </w:pPr>
    </w:p>
    <w:p w14:paraId="345D3D18"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Lack of awareness of the course policies </w:t>
      </w:r>
      <w:r w:rsidRPr="00033DC8">
        <w:rPr>
          <w:rFonts w:ascii="Arial" w:eastAsia="Arial" w:hAnsi="Arial" w:cs="Arial"/>
          <w:b/>
          <w:bCs/>
          <w:sz w:val="24"/>
          <w:szCs w:val="24"/>
        </w:rPr>
        <w:t xml:space="preserve">cannot be invoked </w:t>
      </w:r>
      <w:r w:rsidRPr="00033DC8">
        <w:rPr>
          <w:rFonts w:ascii="Arial" w:eastAsia="Arial" w:hAnsi="Arial" w:cs="Arial"/>
          <w:sz w:val="24"/>
          <w:szCs w:val="24"/>
        </w:rPr>
        <w:t>at any point during this course for failure to meet them. It is your responsibility to ask for clarification on any policies that you do not understand.</w:t>
      </w:r>
    </w:p>
    <w:p w14:paraId="77FD97A9" w14:textId="77777777" w:rsidR="008C622A" w:rsidRPr="00033DC8" w:rsidRDefault="008C622A" w:rsidP="008C622A">
      <w:pPr>
        <w:spacing w:after="0" w:line="240" w:lineRule="auto"/>
        <w:rPr>
          <w:rFonts w:ascii="Arial" w:eastAsia="Arial" w:hAnsi="Arial" w:cs="Arial"/>
          <w:sz w:val="28"/>
          <w:szCs w:val="28"/>
        </w:rPr>
      </w:pPr>
    </w:p>
    <w:p w14:paraId="0D6705AA" w14:textId="77777777" w:rsidR="008C622A" w:rsidRPr="00033DC8" w:rsidRDefault="008C622A" w:rsidP="008C622A">
      <w:pPr>
        <w:spacing w:after="0" w:line="240" w:lineRule="auto"/>
        <w:rPr>
          <w:rFonts w:ascii="Arial" w:eastAsia="Arial" w:hAnsi="Arial" w:cs="Arial"/>
          <w:sz w:val="28"/>
          <w:szCs w:val="28"/>
        </w:rPr>
      </w:pPr>
    </w:p>
    <w:p w14:paraId="44510FEB" w14:textId="7FB8AB7B" w:rsidR="008C622A" w:rsidRPr="00033DC8" w:rsidRDefault="00E50FEB" w:rsidP="008C622A">
      <w:pPr>
        <w:pStyle w:val="Style1"/>
        <w:rPr>
          <w:rFonts w:eastAsia="Arial"/>
        </w:rPr>
      </w:pPr>
      <w:r w:rsidRPr="00033DC8">
        <w:rPr>
          <w:rFonts w:eastAsia="Arial"/>
        </w:rPr>
        <w:t>artificial intelligence</w:t>
      </w:r>
    </w:p>
    <w:p w14:paraId="74DC76F2" w14:textId="77777777" w:rsidR="008C622A" w:rsidRPr="00033DC8" w:rsidRDefault="008C622A" w:rsidP="008C622A">
      <w:pPr>
        <w:spacing w:after="0" w:line="240" w:lineRule="auto"/>
        <w:rPr>
          <w:rFonts w:ascii="Arial" w:eastAsia="Arial" w:hAnsi="Arial" w:cs="Arial"/>
          <w:sz w:val="24"/>
          <w:szCs w:val="24"/>
        </w:rPr>
      </w:pPr>
    </w:p>
    <w:p w14:paraId="769934F7" w14:textId="0DB1A97E" w:rsidR="00A54AC2" w:rsidRDefault="00A54AC2" w:rsidP="00A54AC2">
      <w:pPr>
        <w:rPr>
          <w:rFonts w:ascii="Arial" w:hAnsi="Arial" w:cs="Arial"/>
        </w:rPr>
      </w:pPr>
      <w:r w:rsidRPr="00B92DC6">
        <w:rPr>
          <w:rFonts w:ascii="Arial" w:hAnsi="Arial" w:cs="Arial"/>
        </w:rPr>
        <w:t>Students may use generative AI throughout this course</w:t>
      </w:r>
      <w:r>
        <w:rPr>
          <w:rFonts w:ascii="Arial" w:hAnsi="Arial" w:cs="Arial"/>
        </w:rPr>
        <w:t xml:space="preserve"> </w:t>
      </w:r>
      <w:r w:rsidRPr="00B92DC6">
        <w:rPr>
          <w:rFonts w:ascii="Arial" w:hAnsi="Arial" w:cs="Arial"/>
        </w:rPr>
        <w:t>in whatever way enhances their learning; no special documentation or citation is required.</w:t>
      </w:r>
      <w:r>
        <w:rPr>
          <w:rFonts w:ascii="Arial" w:hAnsi="Arial" w:cs="Arial"/>
        </w:rPr>
        <w:t xml:space="preserve"> However, students are expected to fully understand the output of these models. During the grading process, students might be asked to explain/describe their submitted codes/models.</w:t>
      </w:r>
    </w:p>
    <w:p w14:paraId="6E91E622" w14:textId="50F278C5" w:rsidR="00A54AC2" w:rsidRDefault="00981356" w:rsidP="00A54AC2">
      <w:pPr>
        <w:rPr>
          <w:rFonts w:ascii="Arial" w:hAnsi="Arial" w:cs="Arial"/>
        </w:rPr>
      </w:pPr>
      <w:r>
        <w:rPr>
          <w:rFonts w:ascii="Arial" w:hAnsi="Arial" w:cs="Arial"/>
        </w:rPr>
        <w:t xml:space="preserve">Incomplete codes/models </w:t>
      </w:r>
      <w:proofErr w:type="gramStart"/>
      <w:r>
        <w:rPr>
          <w:rFonts w:ascii="Arial" w:hAnsi="Arial" w:cs="Arial"/>
        </w:rPr>
        <w:t>generate</w:t>
      </w:r>
      <w:proofErr w:type="gramEnd"/>
      <w:r>
        <w:rPr>
          <w:rFonts w:ascii="Arial" w:hAnsi="Arial" w:cs="Arial"/>
        </w:rPr>
        <w:t xml:space="preserve"> by these technologies (that do not fully deliver to the questions) do NOT receive partial marks.</w:t>
      </w:r>
    </w:p>
    <w:p w14:paraId="48CC142E" w14:textId="42BE635B" w:rsidR="008C622A" w:rsidRPr="00033DC8" w:rsidRDefault="00981356" w:rsidP="008C622A">
      <w:pPr>
        <w:spacing w:after="0" w:line="240" w:lineRule="auto"/>
        <w:rPr>
          <w:rFonts w:ascii="Arial" w:eastAsia="Arial" w:hAnsi="Arial" w:cs="Arial"/>
          <w:sz w:val="24"/>
          <w:szCs w:val="24"/>
        </w:rPr>
      </w:pPr>
      <w:r>
        <w:rPr>
          <w:rFonts w:ascii="Arial" w:eastAsia="Arial" w:hAnsi="Arial" w:cs="Arial"/>
          <w:sz w:val="24"/>
          <w:szCs w:val="24"/>
        </w:rPr>
        <w:t xml:space="preserve">For </w:t>
      </w:r>
      <w:r w:rsidR="001E175A" w:rsidRPr="00033DC8">
        <w:rPr>
          <w:rFonts w:ascii="Arial" w:eastAsia="Arial" w:hAnsi="Arial" w:cs="Arial"/>
          <w:sz w:val="24"/>
          <w:szCs w:val="24"/>
        </w:rPr>
        <w:t>additional information and guidelines</w:t>
      </w:r>
      <w:r>
        <w:rPr>
          <w:rFonts w:ascii="Arial" w:eastAsia="Arial" w:hAnsi="Arial" w:cs="Arial"/>
          <w:sz w:val="24"/>
          <w:szCs w:val="24"/>
        </w:rPr>
        <w:t xml:space="preserve"> refer to</w:t>
      </w:r>
      <w:r w:rsidR="001E175A" w:rsidRPr="00033DC8">
        <w:rPr>
          <w:rFonts w:ascii="Arial" w:eastAsia="Arial" w:hAnsi="Arial" w:cs="Arial"/>
          <w:sz w:val="24"/>
          <w:szCs w:val="24"/>
        </w:rPr>
        <w:t xml:space="preserve"> </w:t>
      </w:r>
      <w:hyperlink r:id="rId28" w:history="1">
        <w:r w:rsidR="001E175A" w:rsidRPr="00033DC8">
          <w:rPr>
            <w:rStyle w:val="Hyperlink"/>
            <w:rFonts w:ascii="Arial" w:eastAsia="Arial" w:hAnsi="Arial" w:cs="Arial"/>
            <w:sz w:val="24"/>
            <w:szCs w:val="24"/>
          </w:rPr>
          <w:t>Generative Artificial Intelligence - Academic Excellence - Office of the Provost (mcmaster.ca)</w:t>
        </w:r>
      </w:hyperlink>
    </w:p>
    <w:p w14:paraId="582F02B3" w14:textId="77777777" w:rsidR="008C622A" w:rsidRPr="00033DC8" w:rsidRDefault="008C622A" w:rsidP="008C622A">
      <w:pPr>
        <w:spacing w:after="0" w:line="240" w:lineRule="auto"/>
        <w:rPr>
          <w:rFonts w:ascii="Arial" w:eastAsia="Arial" w:hAnsi="Arial" w:cs="Arial"/>
          <w:sz w:val="24"/>
          <w:szCs w:val="24"/>
        </w:rPr>
      </w:pPr>
    </w:p>
    <w:p w14:paraId="4B1789F0" w14:textId="77777777" w:rsidR="001E175A" w:rsidRPr="00033DC8" w:rsidRDefault="001E175A" w:rsidP="008C622A">
      <w:pPr>
        <w:spacing w:after="0" w:line="240" w:lineRule="auto"/>
        <w:rPr>
          <w:rFonts w:ascii="Arial" w:eastAsia="Arial" w:hAnsi="Arial" w:cs="Arial"/>
          <w:sz w:val="24"/>
          <w:szCs w:val="24"/>
        </w:rPr>
      </w:pPr>
    </w:p>
    <w:p w14:paraId="7501A2D4" w14:textId="279B0F74" w:rsidR="003136A8" w:rsidRDefault="003136A8">
      <w:pPr>
        <w:rPr>
          <w:rFonts w:ascii="Arial" w:eastAsia="Arial" w:hAnsi="Arial" w:cs="Arial"/>
          <w:sz w:val="24"/>
          <w:szCs w:val="24"/>
        </w:rPr>
      </w:pPr>
      <w:r>
        <w:rPr>
          <w:rFonts w:ascii="Arial" w:eastAsia="Arial" w:hAnsi="Arial" w:cs="Arial"/>
          <w:sz w:val="24"/>
          <w:szCs w:val="24"/>
        </w:rPr>
        <w:br w:type="page"/>
      </w:r>
    </w:p>
    <w:p w14:paraId="02AC9A74" w14:textId="77777777" w:rsidR="001E175A" w:rsidRPr="00033DC8" w:rsidRDefault="001E175A" w:rsidP="008C622A">
      <w:pPr>
        <w:spacing w:after="0" w:line="240" w:lineRule="auto"/>
        <w:rPr>
          <w:rFonts w:ascii="Arial" w:eastAsia="Arial" w:hAnsi="Arial" w:cs="Arial"/>
          <w:sz w:val="24"/>
          <w:szCs w:val="24"/>
        </w:rPr>
      </w:pPr>
    </w:p>
    <w:p w14:paraId="4C5F7A5D" w14:textId="77777777" w:rsidR="008C622A" w:rsidRPr="00033DC8" w:rsidRDefault="008C622A" w:rsidP="008C622A">
      <w:pPr>
        <w:pStyle w:val="Style1"/>
        <w:rPr>
          <w:rFonts w:eastAsia="Arial"/>
        </w:rPr>
      </w:pPr>
      <w:r w:rsidRPr="00033DC8">
        <w:rPr>
          <w:rFonts w:eastAsia="Arial"/>
        </w:rPr>
        <w:t>Course Schedule</w:t>
      </w:r>
    </w:p>
    <w:p w14:paraId="09343FD2" w14:textId="77777777" w:rsidR="008C622A" w:rsidRPr="00033DC8" w:rsidRDefault="008C622A" w:rsidP="008C622A">
      <w:pPr>
        <w:spacing w:after="0" w:line="240" w:lineRule="auto"/>
        <w:rPr>
          <w:rFonts w:ascii="Arial" w:eastAsia="Arial" w:hAnsi="Arial" w:cs="Arial"/>
          <w:sz w:val="24"/>
          <w:szCs w:val="24"/>
        </w:rPr>
      </w:pPr>
    </w:p>
    <w:tbl>
      <w:tblPr>
        <w:tblW w:w="10221" w:type="dxa"/>
        <w:tblLook w:val="04A0" w:firstRow="1" w:lastRow="0" w:firstColumn="1" w:lastColumn="0" w:noHBand="0" w:noVBand="1"/>
      </w:tblPr>
      <w:tblGrid>
        <w:gridCol w:w="1020"/>
        <w:gridCol w:w="1020"/>
        <w:gridCol w:w="4752"/>
        <w:gridCol w:w="1872"/>
        <w:gridCol w:w="1557"/>
      </w:tblGrid>
      <w:tr w:rsidR="003136A8" w:rsidRPr="003136A8" w14:paraId="1F5C4A85" w14:textId="77777777" w:rsidTr="005D00E9">
        <w:trPr>
          <w:trHeight w:val="723"/>
        </w:trPr>
        <w:tc>
          <w:tcPr>
            <w:tcW w:w="1020" w:type="dxa"/>
            <w:shd w:val="clear" w:color="auto" w:fill="auto"/>
            <w:noWrap/>
            <w:vAlign w:val="center"/>
            <w:hideMark/>
          </w:tcPr>
          <w:p w14:paraId="1F276F4B" w14:textId="77777777" w:rsidR="003136A8" w:rsidRPr="003136A8" w:rsidRDefault="003136A8" w:rsidP="003136A8">
            <w:pPr>
              <w:spacing w:after="0" w:line="240" w:lineRule="auto"/>
              <w:jc w:val="center"/>
              <w:rPr>
                <w:rFonts w:ascii="Arial" w:eastAsia="Times New Roman" w:hAnsi="Arial" w:cs="Arial"/>
                <w:b/>
                <w:bCs/>
                <w:color w:val="000000"/>
              </w:rPr>
            </w:pPr>
            <w:r w:rsidRPr="003136A8">
              <w:rPr>
                <w:rFonts w:ascii="Arial" w:eastAsia="Times New Roman" w:hAnsi="Arial" w:cs="Arial"/>
                <w:b/>
                <w:bCs/>
                <w:color w:val="000000"/>
              </w:rPr>
              <w:t>Week</w:t>
            </w:r>
          </w:p>
        </w:tc>
        <w:tc>
          <w:tcPr>
            <w:tcW w:w="1020" w:type="dxa"/>
            <w:shd w:val="clear" w:color="auto" w:fill="auto"/>
            <w:noWrap/>
            <w:vAlign w:val="center"/>
            <w:hideMark/>
          </w:tcPr>
          <w:p w14:paraId="46E56597" w14:textId="77777777" w:rsidR="003136A8" w:rsidRPr="003136A8" w:rsidRDefault="003136A8" w:rsidP="003136A8">
            <w:pPr>
              <w:spacing w:after="0" w:line="240" w:lineRule="auto"/>
              <w:rPr>
                <w:rFonts w:ascii="Arial" w:eastAsia="Times New Roman" w:hAnsi="Arial" w:cs="Arial"/>
                <w:b/>
                <w:bCs/>
                <w:color w:val="000000"/>
              </w:rPr>
            </w:pPr>
            <w:r w:rsidRPr="003136A8">
              <w:rPr>
                <w:rFonts w:ascii="Arial" w:eastAsia="Times New Roman" w:hAnsi="Arial" w:cs="Arial"/>
                <w:b/>
                <w:bCs/>
                <w:color w:val="000000"/>
              </w:rPr>
              <w:t>Date</w:t>
            </w:r>
          </w:p>
        </w:tc>
        <w:tc>
          <w:tcPr>
            <w:tcW w:w="4752" w:type="dxa"/>
            <w:shd w:val="clear" w:color="auto" w:fill="auto"/>
            <w:vAlign w:val="center"/>
            <w:hideMark/>
          </w:tcPr>
          <w:p w14:paraId="6977276C" w14:textId="77777777" w:rsidR="003136A8" w:rsidRPr="003136A8" w:rsidRDefault="003136A8" w:rsidP="003136A8">
            <w:pPr>
              <w:spacing w:after="0" w:line="240" w:lineRule="auto"/>
              <w:rPr>
                <w:rFonts w:ascii="Arial" w:eastAsia="Times New Roman" w:hAnsi="Arial" w:cs="Arial"/>
                <w:b/>
                <w:bCs/>
                <w:color w:val="000000"/>
              </w:rPr>
            </w:pPr>
            <w:r w:rsidRPr="003136A8">
              <w:rPr>
                <w:rFonts w:ascii="Arial" w:eastAsia="Times New Roman" w:hAnsi="Arial" w:cs="Arial"/>
                <w:b/>
                <w:bCs/>
                <w:color w:val="000000"/>
              </w:rPr>
              <w:t>Topics</w:t>
            </w:r>
          </w:p>
        </w:tc>
        <w:tc>
          <w:tcPr>
            <w:tcW w:w="1872" w:type="dxa"/>
            <w:shd w:val="clear" w:color="auto" w:fill="auto"/>
            <w:noWrap/>
            <w:vAlign w:val="center"/>
            <w:hideMark/>
          </w:tcPr>
          <w:p w14:paraId="1B3044B6" w14:textId="77777777" w:rsidR="003136A8" w:rsidRPr="003136A8" w:rsidRDefault="003136A8" w:rsidP="003136A8">
            <w:pPr>
              <w:spacing w:after="0" w:line="240" w:lineRule="auto"/>
              <w:rPr>
                <w:rFonts w:ascii="Arial" w:eastAsia="Times New Roman" w:hAnsi="Arial" w:cs="Arial"/>
                <w:b/>
                <w:bCs/>
                <w:color w:val="000000"/>
              </w:rPr>
            </w:pPr>
            <w:r w:rsidRPr="003136A8">
              <w:rPr>
                <w:rFonts w:ascii="Arial" w:eastAsia="Times New Roman" w:hAnsi="Arial" w:cs="Arial"/>
                <w:b/>
                <w:bCs/>
                <w:color w:val="000000"/>
              </w:rPr>
              <w:t>Readings</w:t>
            </w:r>
          </w:p>
        </w:tc>
        <w:tc>
          <w:tcPr>
            <w:tcW w:w="1557" w:type="dxa"/>
            <w:shd w:val="clear" w:color="auto" w:fill="auto"/>
            <w:vAlign w:val="center"/>
            <w:hideMark/>
          </w:tcPr>
          <w:p w14:paraId="25C8B1DE" w14:textId="77777777" w:rsidR="003136A8" w:rsidRPr="003136A8" w:rsidRDefault="003136A8" w:rsidP="003136A8">
            <w:pPr>
              <w:spacing w:after="0" w:line="240" w:lineRule="auto"/>
              <w:rPr>
                <w:rFonts w:ascii="Arial" w:eastAsia="Times New Roman" w:hAnsi="Arial" w:cs="Arial"/>
                <w:b/>
                <w:bCs/>
                <w:color w:val="000000"/>
              </w:rPr>
            </w:pPr>
            <w:r w:rsidRPr="003136A8">
              <w:rPr>
                <w:rFonts w:ascii="Arial" w:eastAsia="Times New Roman" w:hAnsi="Arial" w:cs="Arial"/>
                <w:b/>
                <w:bCs/>
                <w:color w:val="000000"/>
              </w:rPr>
              <w:t>Due Dates</w:t>
            </w:r>
          </w:p>
        </w:tc>
      </w:tr>
      <w:tr w:rsidR="003136A8" w:rsidRPr="003136A8" w14:paraId="3B78B370" w14:textId="77777777" w:rsidTr="005D00E9">
        <w:trPr>
          <w:trHeight w:val="723"/>
        </w:trPr>
        <w:tc>
          <w:tcPr>
            <w:tcW w:w="1020" w:type="dxa"/>
            <w:shd w:val="clear" w:color="auto" w:fill="auto"/>
            <w:noWrap/>
            <w:vAlign w:val="center"/>
            <w:hideMark/>
          </w:tcPr>
          <w:p w14:paraId="32A3A4FD"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1</w:t>
            </w:r>
          </w:p>
        </w:tc>
        <w:tc>
          <w:tcPr>
            <w:tcW w:w="1020" w:type="dxa"/>
            <w:shd w:val="clear" w:color="auto" w:fill="auto"/>
            <w:noWrap/>
            <w:vAlign w:val="center"/>
            <w:hideMark/>
          </w:tcPr>
          <w:p w14:paraId="4AFD3B20"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9-Jan</w:t>
            </w:r>
          </w:p>
        </w:tc>
        <w:tc>
          <w:tcPr>
            <w:tcW w:w="4752" w:type="dxa"/>
            <w:shd w:val="clear" w:color="auto" w:fill="auto"/>
            <w:vAlign w:val="center"/>
            <w:hideMark/>
          </w:tcPr>
          <w:p w14:paraId="6FD223D2"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Introduction to Financial modeling (and MS-Excel)</w:t>
            </w:r>
          </w:p>
        </w:tc>
        <w:tc>
          <w:tcPr>
            <w:tcW w:w="1872" w:type="dxa"/>
            <w:shd w:val="clear" w:color="auto" w:fill="auto"/>
            <w:noWrap/>
            <w:vAlign w:val="center"/>
            <w:hideMark/>
          </w:tcPr>
          <w:p w14:paraId="6BB53063"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Chapters 28-32</w:t>
            </w:r>
          </w:p>
        </w:tc>
        <w:tc>
          <w:tcPr>
            <w:tcW w:w="1557" w:type="dxa"/>
            <w:shd w:val="clear" w:color="auto" w:fill="auto"/>
            <w:vAlign w:val="center"/>
            <w:hideMark/>
          </w:tcPr>
          <w:p w14:paraId="210E44F8" w14:textId="77777777" w:rsidR="003136A8" w:rsidRPr="003136A8" w:rsidRDefault="003136A8" w:rsidP="003136A8">
            <w:pPr>
              <w:spacing w:after="0" w:line="240" w:lineRule="auto"/>
              <w:rPr>
                <w:rFonts w:ascii="Calibri" w:eastAsia="Times New Roman" w:hAnsi="Calibri" w:cs="Calibri"/>
                <w:color w:val="000000"/>
              </w:rPr>
            </w:pPr>
            <w:r w:rsidRPr="003136A8">
              <w:rPr>
                <w:rFonts w:ascii="Calibri" w:eastAsia="Times New Roman" w:hAnsi="Calibri" w:cs="Calibri"/>
                <w:color w:val="000000"/>
              </w:rPr>
              <w:t> </w:t>
            </w:r>
          </w:p>
        </w:tc>
      </w:tr>
      <w:tr w:rsidR="003136A8" w:rsidRPr="003136A8" w14:paraId="3A5D2552" w14:textId="77777777" w:rsidTr="005D00E9">
        <w:trPr>
          <w:trHeight w:val="723"/>
        </w:trPr>
        <w:tc>
          <w:tcPr>
            <w:tcW w:w="1020" w:type="dxa"/>
            <w:shd w:val="clear" w:color="auto" w:fill="auto"/>
            <w:noWrap/>
            <w:vAlign w:val="center"/>
            <w:hideMark/>
          </w:tcPr>
          <w:p w14:paraId="2088A542"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2</w:t>
            </w:r>
          </w:p>
        </w:tc>
        <w:tc>
          <w:tcPr>
            <w:tcW w:w="1020" w:type="dxa"/>
            <w:shd w:val="clear" w:color="auto" w:fill="auto"/>
            <w:noWrap/>
            <w:vAlign w:val="center"/>
            <w:hideMark/>
          </w:tcPr>
          <w:p w14:paraId="35389916"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16-Jan</w:t>
            </w:r>
          </w:p>
        </w:tc>
        <w:tc>
          <w:tcPr>
            <w:tcW w:w="4752" w:type="dxa"/>
            <w:shd w:val="clear" w:color="auto" w:fill="auto"/>
            <w:vAlign w:val="center"/>
            <w:hideMark/>
          </w:tcPr>
          <w:p w14:paraId="5755BF1A"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Python Programming</w:t>
            </w:r>
          </w:p>
        </w:tc>
        <w:tc>
          <w:tcPr>
            <w:tcW w:w="1872" w:type="dxa"/>
            <w:shd w:val="clear" w:color="auto" w:fill="auto"/>
            <w:noWrap/>
            <w:vAlign w:val="center"/>
            <w:hideMark/>
          </w:tcPr>
          <w:p w14:paraId="0F9127AF"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Teaching Notes</w:t>
            </w:r>
          </w:p>
        </w:tc>
        <w:tc>
          <w:tcPr>
            <w:tcW w:w="1557" w:type="dxa"/>
            <w:shd w:val="clear" w:color="auto" w:fill="auto"/>
            <w:vAlign w:val="center"/>
            <w:hideMark/>
          </w:tcPr>
          <w:p w14:paraId="4EAC12E1" w14:textId="77777777" w:rsidR="003136A8" w:rsidRPr="003136A8" w:rsidRDefault="003136A8" w:rsidP="003136A8">
            <w:pPr>
              <w:spacing w:after="0" w:line="240" w:lineRule="auto"/>
              <w:rPr>
                <w:rFonts w:ascii="Calibri" w:eastAsia="Times New Roman" w:hAnsi="Calibri" w:cs="Calibri"/>
                <w:color w:val="000000"/>
              </w:rPr>
            </w:pPr>
            <w:r w:rsidRPr="003136A8">
              <w:rPr>
                <w:rFonts w:ascii="Calibri" w:eastAsia="Times New Roman" w:hAnsi="Calibri" w:cs="Calibri"/>
                <w:color w:val="000000"/>
              </w:rPr>
              <w:t> </w:t>
            </w:r>
          </w:p>
        </w:tc>
      </w:tr>
      <w:tr w:rsidR="003136A8" w:rsidRPr="003136A8" w14:paraId="49C08DC7" w14:textId="77777777" w:rsidTr="005D00E9">
        <w:trPr>
          <w:trHeight w:val="723"/>
        </w:trPr>
        <w:tc>
          <w:tcPr>
            <w:tcW w:w="1020" w:type="dxa"/>
            <w:shd w:val="clear" w:color="auto" w:fill="auto"/>
            <w:noWrap/>
            <w:vAlign w:val="center"/>
            <w:hideMark/>
          </w:tcPr>
          <w:p w14:paraId="226D7DA1"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3</w:t>
            </w:r>
          </w:p>
        </w:tc>
        <w:tc>
          <w:tcPr>
            <w:tcW w:w="1020" w:type="dxa"/>
            <w:shd w:val="clear" w:color="auto" w:fill="auto"/>
            <w:noWrap/>
            <w:vAlign w:val="center"/>
            <w:hideMark/>
          </w:tcPr>
          <w:p w14:paraId="5D793DDD"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23-Jan</w:t>
            </w:r>
          </w:p>
        </w:tc>
        <w:tc>
          <w:tcPr>
            <w:tcW w:w="4752" w:type="dxa"/>
            <w:shd w:val="clear" w:color="auto" w:fill="auto"/>
            <w:vAlign w:val="center"/>
            <w:hideMark/>
          </w:tcPr>
          <w:p w14:paraId="0F471FDB"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Python Libraries</w:t>
            </w:r>
          </w:p>
        </w:tc>
        <w:tc>
          <w:tcPr>
            <w:tcW w:w="1872" w:type="dxa"/>
            <w:shd w:val="clear" w:color="auto" w:fill="auto"/>
            <w:noWrap/>
            <w:vAlign w:val="center"/>
            <w:hideMark/>
          </w:tcPr>
          <w:p w14:paraId="369DBC7F"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Teaching Notes</w:t>
            </w:r>
          </w:p>
        </w:tc>
        <w:tc>
          <w:tcPr>
            <w:tcW w:w="1557" w:type="dxa"/>
            <w:shd w:val="clear" w:color="auto" w:fill="auto"/>
            <w:vAlign w:val="center"/>
            <w:hideMark/>
          </w:tcPr>
          <w:p w14:paraId="5C5526DB"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 </w:t>
            </w:r>
          </w:p>
        </w:tc>
      </w:tr>
      <w:tr w:rsidR="003136A8" w:rsidRPr="003136A8" w14:paraId="65983D6B" w14:textId="77777777" w:rsidTr="005D00E9">
        <w:trPr>
          <w:trHeight w:val="723"/>
        </w:trPr>
        <w:tc>
          <w:tcPr>
            <w:tcW w:w="1020" w:type="dxa"/>
            <w:shd w:val="clear" w:color="auto" w:fill="auto"/>
            <w:noWrap/>
            <w:vAlign w:val="center"/>
            <w:hideMark/>
          </w:tcPr>
          <w:p w14:paraId="7B0BEC8C"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4</w:t>
            </w:r>
          </w:p>
        </w:tc>
        <w:tc>
          <w:tcPr>
            <w:tcW w:w="1020" w:type="dxa"/>
            <w:shd w:val="clear" w:color="auto" w:fill="auto"/>
            <w:noWrap/>
            <w:vAlign w:val="center"/>
            <w:hideMark/>
          </w:tcPr>
          <w:p w14:paraId="137EAE39"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30-Jan</w:t>
            </w:r>
          </w:p>
        </w:tc>
        <w:tc>
          <w:tcPr>
            <w:tcW w:w="4752" w:type="dxa"/>
            <w:shd w:val="clear" w:color="auto" w:fill="auto"/>
            <w:vAlign w:val="center"/>
            <w:hideMark/>
          </w:tcPr>
          <w:p w14:paraId="7DEE81D1"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Time Value of Money</w:t>
            </w:r>
          </w:p>
        </w:tc>
        <w:tc>
          <w:tcPr>
            <w:tcW w:w="1872" w:type="dxa"/>
            <w:shd w:val="clear" w:color="auto" w:fill="auto"/>
            <w:noWrap/>
            <w:vAlign w:val="center"/>
            <w:hideMark/>
          </w:tcPr>
          <w:p w14:paraId="41F72935" w14:textId="5DD44672"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w:t>
            </w:r>
            <w:r w:rsidR="005D00E9">
              <w:rPr>
                <w:rFonts w:ascii="Arial" w:eastAsia="Times New Roman" w:hAnsi="Arial" w:cs="Arial"/>
                <w:color w:val="000000"/>
              </w:rPr>
              <w:t>s</w:t>
            </w:r>
            <w:r w:rsidRPr="003136A8">
              <w:rPr>
                <w:rFonts w:ascii="Arial" w:eastAsia="Times New Roman" w:hAnsi="Arial" w:cs="Arial"/>
                <w:color w:val="000000"/>
              </w:rPr>
              <w:t xml:space="preserve"> 1, 6</w:t>
            </w:r>
          </w:p>
        </w:tc>
        <w:tc>
          <w:tcPr>
            <w:tcW w:w="1557" w:type="dxa"/>
            <w:shd w:val="clear" w:color="auto" w:fill="auto"/>
            <w:vAlign w:val="center"/>
            <w:hideMark/>
          </w:tcPr>
          <w:p w14:paraId="41F4C0E1"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Assignment 1</w:t>
            </w:r>
          </w:p>
        </w:tc>
      </w:tr>
      <w:tr w:rsidR="003136A8" w:rsidRPr="003136A8" w14:paraId="4557C00A" w14:textId="77777777" w:rsidTr="005D00E9">
        <w:trPr>
          <w:trHeight w:val="723"/>
        </w:trPr>
        <w:tc>
          <w:tcPr>
            <w:tcW w:w="1020" w:type="dxa"/>
            <w:shd w:val="clear" w:color="auto" w:fill="auto"/>
            <w:noWrap/>
            <w:vAlign w:val="center"/>
            <w:hideMark/>
          </w:tcPr>
          <w:p w14:paraId="1C792F3B"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5</w:t>
            </w:r>
          </w:p>
        </w:tc>
        <w:tc>
          <w:tcPr>
            <w:tcW w:w="1020" w:type="dxa"/>
            <w:shd w:val="clear" w:color="auto" w:fill="auto"/>
            <w:noWrap/>
            <w:vAlign w:val="center"/>
            <w:hideMark/>
          </w:tcPr>
          <w:p w14:paraId="7015997C"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6-Feb</w:t>
            </w:r>
          </w:p>
        </w:tc>
        <w:tc>
          <w:tcPr>
            <w:tcW w:w="4752" w:type="dxa"/>
            <w:shd w:val="clear" w:color="auto" w:fill="auto"/>
            <w:vAlign w:val="center"/>
            <w:hideMark/>
          </w:tcPr>
          <w:p w14:paraId="07AE2CF3"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Project Valuation with DCF</w:t>
            </w:r>
          </w:p>
        </w:tc>
        <w:tc>
          <w:tcPr>
            <w:tcW w:w="1872" w:type="dxa"/>
            <w:shd w:val="clear" w:color="auto" w:fill="auto"/>
            <w:vAlign w:val="center"/>
            <w:hideMark/>
          </w:tcPr>
          <w:p w14:paraId="3FFF2657"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 2</w:t>
            </w:r>
          </w:p>
        </w:tc>
        <w:tc>
          <w:tcPr>
            <w:tcW w:w="1557" w:type="dxa"/>
            <w:shd w:val="clear" w:color="auto" w:fill="auto"/>
            <w:vAlign w:val="center"/>
            <w:hideMark/>
          </w:tcPr>
          <w:p w14:paraId="3A6EBD0F"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Assignment 2</w:t>
            </w:r>
          </w:p>
        </w:tc>
      </w:tr>
      <w:tr w:rsidR="003136A8" w:rsidRPr="003136A8" w14:paraId="3B477CB6" w14:textId="77777777" w:rsidTr="005D00E9">
        <w:trPr>
          <w:trHeight w:val="723"/>
        </w:trPr>
        <w:tc>
          <w:tcPr>
            <w:tcW w:w="1020" w:type="dxa"/>
            <w:shd w:val="clear" w:color="auto" w:fill="auto"/>
            <w:noWrap/>
            <w:vAlign w:val="center"/>
            <w:hideMark/>
          </w:tcPr>
          <w:p w14:paraId="526F266F"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6</w:t>
            </w:r>
          </w:p>
        </w:tc>
        <w:tc>
          <w:tcPr>
            <w:tcW w:w="1020" w:type="dxa"/>
            <w:shd w:val="clear" w:color="auto" w:fill="auto"/>
            <w:noWrap/>
            <w:vAlign w:val="center"/>
            <w:hideMark/>
          </w:tcPr>
          <w:p w14:paraId="0D225242"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13-Feb</w:t>
            </w:r>
          </w:p>
        </w:tc>
        <w:tc>
          <w:tcPr>
            <w:tcW w:w="4752" w:type="dxa"/>
            <w:shd w:val="clear" w:color="auto" w:fill="auto"/>
            <w:vAlign w:val="center"/>
            <w:hideMark/>
          </w:tcPr>
          <w:p w14:paraId="78BA70F6" w14:textId="5980E8E8"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Corporate Valuation with Pro Forma Analysis and Multiples</w:t>
            </w:r>
          </w:p>
        </w:tc>
        <w:tc>
          <w:tcPr>
            <w:tcW w:w="1872" w:type="dxa"/>
            <w:shd w:val="clear" w:color="auto" w:fill="auto"/>
            <w:noWrap/>
            <w:vAlign w:val="center"/>
            <w:hideMark/>
          </w:tcPr>
          <w:p w14:paraId="238C760B" w14:textId="339F5B62"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w:t>
            </w:r>
            <w:r w:rsidR="005D00E9">
              <w:rPr>
                <w:rFonts w:ascii="Arial" w:eastAsia="Times New Roman" w:hAnsi="Arial" w:cs="Arial"/>
                <w:color w:val="000000"/>
              </w:rPr>
              <w:t>s</w:t>
            </w:r>
            <w:r w:rsidRPr="003136A8">
              <w:rPr>
                <w:rFonts w:ascii="Arial" w:eastAsia="Times New Roman" w:hAnsi="Arial" w:cs="Arial"/>
                <w:color w:val="000000"/>
              </w:rPr>
              <w:t xml:space="preserve"> 4, 5</w:t>
            </w:r>
          </w:p>
        </w:tc>
        <w:tc>
          <w:tcPr>
            <w:tcW w:w="1557" w:type="dxa"/>
            <w:shd w:val="clear" w:color="auto" w:fill="auto"/>
            <w:vAlign w:val="center"/>
            <w:hideMark/>
          </w:tcPr>
          <w:p w14:paraId="5E995465"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Assignment 3</w:t>
            </w:r>
          </w:p>
        </w:tc>
      </w:tr>
      <w:tr w:rsidR="003136A8" w:rsidRPr="003136A8" w14:paraId="2FC2E4A7" w14:textId="77777777" w:rsidTr="005D00E9">
        <w:trPr>
          <w:trHeight w:val="723"/>
        </w:trPr>
        <w:tc>
          <w:tcPr>
            <w:tcW w:w="1020" w:type="dxa"/>
            <w:shd w:val="clear" w:color="auto" w:fill="auto"/>
            <w:noWrap/>
            <w:vAlign w:val="center"/>
            <w:hideMark/>
          </w:tcPr>
          <w:p w14:paraId="408819AD" w14:textId="4173FDF3" w:rsidR="003136A8" w:rsidRPr="003136A8" w:rsidRDefault="003136A8" w:rsidP="003136A8">
            <w:pPr>
              <w:spacing w:after="0" w:line="240" w:lineRule="auto"/>
              <w:jc w:val="center"/>
              <w:rPr>
                <w:rFonts w:ascii="Arial" w:eastAsia="Times New Roman" w:hAnsi="Arial" w:cs="Arial"/>
                <w:color w:val="000000"/>
              </w:rPr>
            </w:pPr>
          </w:p>
        </w:tc>
        <w:tc>
          <w:tcPr>
            <w:tcW w:w="1020" w:type="dxa"/>
            <w:shd w:val="clear" w:color="auto" w:fill="auto"/>
            <w:noWrap/>
            <w:vAlign w:val="center"/>
            <w:hideMark/>
          </w:tcPr>
          <w:p w14:paraId="404DC73B"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20-Feb</w:t>
            </w:r>
          </w:p>
        </w:tc>
        <w:tc>
          <w:tcPr>
            <w:tcW w:w="4752" w:type="dxa"/>
            <w:shd w:val="clear" w:color="auto" w:fill="auto"/>
            <w:vAlign w:val="center"/>
            <w:hideMark/>
          </w:tcPr>
          <w:p w14:paraId="02E103EB" w14:textId="77777777" w:rsidR="003136A8" w:rsidRPr="003136A8" w:rsidRDefault="003136A8" w:rsidP="003136A8">
            <w:pPr>
              <w:spacing w:after="0" w:line="240" w:lineRule="auto"/>
              <w:rPr>
                <w:rFonts w:ascii="Arial" w:eastAsia="Times New Roman" w:hAnsi="Arial" w:cs="Arial"/>
                <w:b/>
                <w:bCs/>
                <w:color w:val="000000"/>
              </w:rPr>
            </w:pPr>
            <w:r w:rsidRPr="003136A8">
              <w:rPr>
                <w:rFonts w:ascii="Arial" w:eastAsia="Times New Roman" w:hAnsi="Arial" w:cs="Arial"/>
                <w:b/>
                <w:bCs/>
                <w:color w:val="000000"/>
              </w:rPr>
              <w:t>Midterm recesses (no classes)</w:t>
            </w:r>
          </w:p>
        </w:tc>
        <w:tc>
          <w:tcPr>
            <w:tcW w:w="1872" w:type="dxa"/>
            <w:shd w:val="clear" w:color="auto" w:fill="auto"/>
            <w:vAlign w:val="center"/>
            <w:hideMark/>
          </w:tcPr>
          <w:p w14:paraId="0D600DEA"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 </w:t>
            </w:r>
          </w:p>
        </w:tc>
        <w:tc>
          <w:tcPr>
            <w:tcW w:w="1557" w:type="dxa"/>
            <w:shd w:val="clear" w:color="auto" w:fill="auto"/>
            <w:vAlign w:val="center"/>
            <w:hideMark/>
          </w:tcPr>
          <w:p w14:paraId="39027EAF" w14:textId="77777777" w:rsidR="003136A8" w:rsidRPr="003136A8" w:rsidRDefault="003136A8" w:rsidP="003136A8">
            <w:pPr>
              <w:spacing w:after="0" w:line="240" w:lineRule="auto"/>
              <w:rPr>
                <w:rFonts w:ascii="Calibri" w:eastAsia="Times New Roman" w:hAnsi="Calibri" w:cs="Calibri"/>
                <w:color w:val="000000"/>
              </w:rPr>
            </w:pPr>
            <w:r w:rsidRPr="003136A8">
              <w:rPr>
                <w:rFonts w:ascii="Calibri" w:eastAsia="Times New Roman" w:hAnsi="Calibri" w:cs="Calibri"/>
                <w:color w:val="000000"/>
              </w:rPr>
              <w:t> </w:t>
            </w:r>
          </w:p>
        </w:tc>
      </w:tr>
      <w:tr w:rsidR="003136A8" w:rsidRPr="003136A8" w14:paraId="30BAFAC4" w14:textId="77777777" w:rsidTr="005D00E9">
        <w:trPr>
          <w:trHeight w:val="723"/>
        </w:trPr>
        <w:tc>
          <w:tcPr>
            <w:tcW w:w="1020" w:type="dxa"/>
            <w:shd w:val="clear" w:color="auto" w:fill="auto"/>
            <w:noWrap/>
            <w:vAlign w:val="center"/>
            <w:hideMark/>
          </w:tcPr>
          <w:p w14:paraId="62CAB5C7"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7</w:t>
            </w:r>
          </w:p>
        </w:tc>
        <w:tc>
          <w:tcPr>
            <w:tcW w:w="1020" w:type="dxa"/>
            <w:shd w:val="clear" w:color="auto" w:fill="auto"/>
            <w:noWrap/>
            <w:vAlign w:val="center"/>
            <w:hideMark/>
          </w:tcPr>
          <w:p w14:paraId="15AC8EB4"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27-Feb</w:t>
            </w:r>
          </w:p>
        </w:tc>
        <w:tc>
          <w:tcPr>
            <w:tcW w:w="4752" w:type="dxa"/>
            <w:shd w:val="clear" w:color="auto" w:fill="auto"/>
            <w:vAlign w:val="center"/>
            <w:hideMark/>
          </w:tcPr>
          <w:p w14:paraId="17EB4917"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Fixed Income Analysis</w:t>
            </w:r>
          </w:p>
        </w:tc>
        <w:tc>
          <w:tcPr>
            <w:tcW w:w="1872" w:type="dxa"/>
            <w:shd w:val="clear" w:color="auto" w:fill="auto"/>
            <w:noWrap/>
            <w:vAlign w:val="center"/>
            <w:hideMark/>
          </w:tcPr>
          <w:p w14:paraId="385FA596" w14:textId="03817B86"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w:t>
            </w:r>
            <w:r w:rsidR="005D00E9">
              <w:rPr>
                <w:rFonts w:ascii="Arial" w:eastAsia="Times New Roman" w:hAnsi="Arial" w:cs="Arial"/>
                <w:color w:val="000000"/>
              </w:rPr>
              <w:t>s</w:t>
            </w:r>
            <w:r w:rsidRPr="003136A8">
              <w:rPr>
                <w:rFonts w:ascii="Arial" w:eastAsia="Times New Roman" w:hAnsi="Arial" w:cs="Arial"/>
                <w:color w:val="000000"/>
              </w:rPr>
              <w:t xml:space="preserve"> 7, 8, 9</w:t>
            </w:r>
          </w:p>
        </w:tc>
        <w:tc>
          <w:tcPr>
            <w:tcW w:w="1557" w:type="dxa"/>
            <w:shd w:val="clear" w:color="auto" w:fill="auto"/>
            <w:vAlign w:val="center"/>
            <w:hideMark/>
          </w:tcPr>
          <w:p w14:paraId="4860481A"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Midterm 1</w:t>
            </w:r>
          </w:p>
        </w:tc>
      </w:tr>
      <w:tr w:rsidR="003136A8" w:rsidRPr="003136A8" w14:paraId="1FFF1689" w14:textId="77777777" w:rsidTr="005D00E9">
        <w:trPr>
          <w:trHeight w:val="723"/>
        </w:trPr>
        <w:tc>
          <w:tcPr>
            <w:tcW w:w="1020" w:type="dxa"/>
            <w:shd w:val="clear" w:color="auto" w:fill="auto"/>
            <w:noWrap/>
            <w:vAlign w:val="center"/>
            <w:hideMark/>
          </w:tcPr>
          <w:p w14:paraId="10330B92"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8</w:t>
            </w:r>
          </w:p>
        </w:tc>
        <w:tc>
          <w:tcPr>
            <w:tcW w:w="1020" w:type="dxa"/>
            <w:shd w:val="clear" w:color="auto" w:fill="auto"/>
            <w:noWrap/>
            <w:vAlign w:val="center"/>
            <w:hideMark/>
          </w:tcPr>
          <w:p w14:paraId="114F95C4"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6-Mar</w:t>
            </w:r>
          </w:p>
        </w:tc>
        <w:tc>
          <w:tcPr>
            <w:tcW w:w="4752" w:type="dxa"/>
            <w:shd w:val="clear" w:color="auto" w:fill="auto"/>
            <w:vAlign w:val="center"/>
            <w:hideMark/>
          </w:tcPr>
          <w:p w14:paraId="35313CBF" w14:textId="2C4E9B60"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Stock Prices, Return, and Risk</w:t>
            </w:r>
            <w:r>
              <w:rPr>
                <w:rFonts w:ascii="Arial" w:eastAsia="Times New Roman" w:hAnsi="Arial" w:cs="Arial"/>
                <w:color w:val="000000"/>
              </w:rPr>
              <w:t xml:space="preserve"> Analysis</w:t>
            </w:r>
          </w:p>
        </w:tc>
        <w:tc>
          <w:tcPr>
            <w:tcW w:w="1872" w:type="dxa"/>
            <w:shd w:val="clear" w:color="auto" w:fill="auto"/>
            <w:noWrap/>
            <w:vAlign w:val="center"/>
            <w:hideMark/>
          </w:tcPr>
          <w:p w14:paraId="3CF43C3C"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 10</w:t>
            </w:r>
          </w:p>
        </w:tc>
        <w:tc>
          <w:tcPr>
            <w:tcW w:w="1557" w:type="dxa"/>
            <w:shd w:val="clear" w:color="auto" w:fill="auto"/>
            <w:vAlign w:val="center"/>
            <w:hideMark/>
          </w:tcPr>
          <w:p w14:paraId="00B7A344"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 </w:t>
            </w:r>
          </w:p>
        </w:tc>
      </w:tr>
      <w:tr w:rsidR="003136A8" w:rsidRPr="003136A8" w14:paraId="4BFF745B" w14:textId="77777777" w:rsidTr="005D00E9">
        <w:trPr>
          <w:trHeight w:val="723"/>
        </w:trPr>
        <w:tc>
          <w:tcPr>
            <w:tcW w:w="1020" w:type="dxa"/>
            <w:shd w:val="clear" w:color="auto" w:fill="auto"/>
            <w:noWrap/>
            <w:vAlign w:val="center"/>
            <w:hideMark/>
          </w:tcPr>
          <w:p w14:paraId="18104D68"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9</w:t>
            </w:r>
          </w:p>
        </w:tc>
        <w:tc>
          <w:tcPr>
            <w:tcW w:w="1020" w:type="dxa"/>
            <w:shd w:val="clear" w:color="auto" w:fill="auto"/>
            <w:noWrap/>
            <w:vAlign w:val="center"/>
            <w:hideMark/>
          </w:tcPr>
          <w:p w14:paraId="44764045"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13-Mar</w:t>
            </w:r>
          </w:p>
        </w:tc>
        <w:tc>
          <w:tcPr>
            <w:tcW w:w="4752" w:type="dxa"/>
            <w:shd w:val="clear" w:color="auto" w:fill="auto"/>
            <w:vAlign w:val="center"/>
            <w:hideMark/>
          </w:tcPr>
          <w:p w14:paraId="078C8314"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Capital Asset Pricing Models</w:t>
            </w:r>
          </w:p>
        </w:tc>
        <w:tc>
          <w:tcPr>
            <w:tcW w:w="1872" w:type="dxa"/>
            <w:shd w:val="clear" w:color="auto" w:fill="auto"/>
            <w:noWrap/>
            <w:vAlign w:val="center"/>
            <w:hideMark/>
          </w:tcPr>
          <w:p w14:paraId="348D568E" w14:textId="196C6AA5"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w:t>
            </w:r>
            <w:r w:rsidR="005D00E9">
              <w:rPr>
                <w:rFonts w:ascii="Arial" w:eastAsia="Times New Roman" w:hAnsi="Arial" w:cs="Arial"/>
                <w:color w:val="000000"/>
              </w:rPr>
              <w:t>s</w:t>
            </w:r>
            <w:r w:rsidRPr="003136A8">
              <w:rPr>
                <w:rFonts w:ascii="Arial" w:eastAsia="Times New Roman" w:hAnsi="Arial" w:cs="Arial"/>
                <w:color w:val="000000"/>
              </w:rPr>
              <w:t xml:space="preserve"> 13, 15</w:t>
            </w:r>
          </w:p>
        </w:tc>
        <w:tc>
          <w:tcPr>
            <w:tcW w:w="1557" w:type="dxa"/>
            <w:shd w:val="clear" w:color="auto" w:fill="auto"/>
            <w:vAlign w:val="center"/>
            <w:hideMark/>
          </w:tcPr>
          <w:p w14:paraId="2D3E5995"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Assignment 4</w:t>
            </w:r>
          </w:p>
        </w:tc>
      </w:tr>
      <w:tr w:rsidR="003136A8" w:rsidRPr="003136A8" w14:paraId="1C39F459" w14:textId="77777777" w:rsidTr="005D00E9">
        <w:trPr>
          <w:trHeight w:val="723"/>
        </w:trPr>
        <w:tc>
          <w:tcPr>
            <w:tcW w:w="1020" w:type="dxa"/>
            <w:shd w:val="clear" w:color="auto" w:fill="auto"/>
            <w:noWrap/>
            <w:vAlign w:val="center"/>
            <w:hideMark/>
          </w:tcPr>
          <w:p w14:paraId="221FAEFC"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10</w:t>
            </w:r>
          </w:p>
        </w:tc>
        <w:tc>
          <w:tcPr>
            <w:tcW w:w="1020" w:type="dxa"/>
            <w:shd w:val="clear" w:color="auto" w:fill="auto"/>
            <w:noWrap/>
            <w:vAlign w:val="center"/>
            <w:hideMark/>
          </w:tcPr>
          <w:p w14:paraId="3488D0EA"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20-Mar</w:t>
            </w:r>
          </w:p>
        </w:tc>
        <w:tc>
          <w:tcPr>
            <w:tcW w:w="4752" w:type="dxa"/>
            <w:shd w:val="clear" w:color="auto" w:fill="auto"/>
            <w:vAlign w:val="center"/>
            <w:hideMark/>
          </w:tcPr>
          <w:p w14:paraId="7FC372E7"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Portfolio Optimization</w:t>
            </w:r>
          </w:p>
        </w:tc>
        <w:tc>
          <w:tcPr>
            <w:tcW w:w="1872" w:type="dxa"/>
            <w:shd w:val="clear" w:color="auto" w:fill="auto"/>
            <w:noWrap/>
            <w:vAlign w:val="center"/>
            <w:hideMark/>
          </w:tcPr>
          <w:p w14:paraId="081BF637" w14:textId="4C50196B"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 11</w:t>
            </w:r>
            <w:r w:rsidR="005D00E9">
              <w:rPr>
                <w:rFonts w:ascii="Arial" w:eastAsia="Times New Roman" w:hAnsi="Arial" w:cs="Arial"/>
                <w:color w:val="000000"/>
              </w:rPr>
              <w:t xml:space="preserve"> and </w:t>
            </w:r>
            <w:r w:rsidR="005D00E9" w:rsidRPr="003136A8">
              <w:rPr>
                <w:rFonts w:ascii="Arial" w:eastAsia="Times New Roman" w:hAnsi="Arial" w:cs="Arial"/>
                <w:color w:val="000000"/>
              </w:rPr>
              <w:t>Teaching Notes</w:t>
            </w:r>
          </w:p>
        </w:tc>
        <w:tc>
          <w:tcPr>
            <w:tcW w:w="1557" w:type="dxa"/>
            <w:shd w:val="clear" w:color="auto" w:fill="auto"/>
            <w:vAlign w:val="center"/>
            <w:hideMark/>
          </w:tcPr>
          <w:p w14:paraId="33C15DD8"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 </w:t>
            </w:r>
          </w:p>
        </w:tc>
      </w:tr>
      <w:tr w:rsidR="003136A8" w:rsidRPr="003136A8" w14:paraId="03927E3E" w14:textId="77777777" w:rsidTr="005D00E9">
        <w:trPr>
          <w:trHeight w:val="723"/>
        </w:trPr>
        <w:tc>
          <w:tcPr>
            <w:tcW w:w="1020" w:type="dxa"/>
            <w:shd w:val="clear" w:color="auto" w:fill="auto"/>
            <w:noWrap/>
            <w:vAlign w:val="center"/>
            <w:hideMark/>
          </w:tcPr>
          <w:p w14:paraId="765FBBBE"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11</w:t>
            </w:r>
          </w:p>
        </w:tc>
        <w:tc>
          <w:tcPr>
            <w:tcW w:w="1020" w:type="dxa"/>
            <w:shd w:val="clear" w:color="auto" w:fill="auto"/>
            <w:noWrap/>
            <w:vAlign w:val="center"/>
            <w:hideMark/>
          </w:tcPr>
          <w:p w14:paraId="51B257D1"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27-Mar</w:t>
            </w:r>
          </w:p>
        </w:tc>
        <w:tc>
          <w:tcPr>
            <w:tcW w:w="4752" w:type="dxa"/>
            <w:shd w:val="clear" w:color="auto" w:fill="auto"/>
            <w:vAlign w:val="center"/>
            <w:hideMark/>
          </w:tcPr>
          <w:p w14:paraId="41DFC711"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WACC and Advanced Risk Metrics (Part I)</w:t>
            </w:r>
          </w:p>
        </w:tc>
        <w:tc>
          <w:tcPr>
            <w:tcW w:w="1872" w:type="dxa"/>
            <w:shd w:val="clear" w:color="auto" w:fill="auto"/>
            <w:noWrap/>
            <w:vAlign w:val="center"/>
            <w:hideMark/>
          </w:tcPr>
          <w:p w14:paraId="40E49E5C" w14:textId="25882F36"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 3</w:t>
            </w:r>
            <w:r w:rsidR="005D00E9">
              <w:rPr>
                <w:rFonts w:ascii="Arial" w:eastAsia="Times New Roman" w:hAnsi="Arial" w:cs="Arial"/>
                <w:color w:val="000000"/>
              </w:rPr>
              <w:t xml:space="preserve"> and </w:t>
            </w:r>
            <w:r w:rsidR="005D00E9" w:rsidRPr="003136A8">
              <w:rPr>
                <w:rFonts w:ascii="Arial" w:eastAsia="Times New Roman" w:hAnsi="Arial" w:cs="Arial"/>
                <w:color w:val="000000"/>
              </w:rPr>
              <w:t>Teaching Notes</w:t>
            </w:r>
          </w:p>
        </w:tc>
        <w:tc>
          <w:tcPr>
            <w:tcW w:w="1557" w:type="dxa"/>
            <w:shd w:val="clear" w:color="auto" w:fill="auto"/>
            <w:vAlign w:val="center"/>
            <w:hideMark/>
          </w:tcPr>
          <w:p w14:paraId="1D9BF854"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Midterm 2</w:t>
            </w:r>
          </w:p>
        </w:tc>
      </w:tr>
      <w:tr w:rsidR="003136A8" w:rsidRPr="003136A8" w14:paraId="0741F449" w14:textId="77777777" w:rsidTr="005D00E9">
        <w:trPr>
          <w:trHeight w:val="723"/>
        </w:trPr>
        <w:tc>
          <w:tcPr>
            <w:tcW w:w="1020" w:type="dxa"/>
            <w:shd w:val="clear" w:color="auto" w:fill="auto"/>
            <w:noWrap/>
            <w:vAlign w:val="center"/>
            <w:hideMark/>
          </w:tcPr>
          <w:p w14:paraId="2601CE31"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12</w:t>
            </w:r>
          </w:p>
        </w:tc>
        <w:tc>
          <w:tcPr>
            <w:tcW w:w="1020" w:type="dxa"/>
            <w:shd w:val="clear" w:color="auto" w:fill="auto"/>
            <w:noWrap/>
            <w:vAlign w:val="center"/>
            <w:hideMark/>
          </w:tcPr>
          <w:p w14:paraId="2E4FF416"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3-Apr</w:t>
            </w:r>
          </w:p>
        </w:tc>
        <w:tc>
          <w:tcPr>
            <w:tcW w:w="4752" w:type="dxa"/>
            <w:shd w:val="clear" w:color="auto" w:fill="auto"/>
            <w:vAlign w:val="center"/>
            <w:hideMark/>
          </w:tcPr>
          <w:p w14:paraId="4C53B201"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Advanced Risk Metrics (Part II) and Value at Risk</w:t>
            </w:r>
          </w:p>
        </w:tc>
        <w:tc>
          <w:tcPr>
            <w:tcW w:w="1872" w:type="dxa"/>
            <w:shd w:val="clear" w:color="auto" w:fill="auto"/>
            <w:noWrap/>
            <w:vAlign w:val="center"/>
            <w:hideMark/>
          </w:tcPr>
          <w:p w14:paraId="41E0AB2D" w14:textId="40075968"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 25</w:t>
            </w:r>
            <w:r w:rsidR="005D00E9">
              <w:rPr>
                <w:rFonts w:ascii="Arial" w:eastAsia="Times New Roman" w:hAnsi="Arial" w:cs="Arial"/>
                <w:color w:val="000000"/>
              </w:rPr>
              <w:t xml:space="preserve"> and </w:t>
            </w:r>
            <w:r w:rsidR="005D00E9" w:rsidRPr="003136A8">
              <w:rPr>
                <w:rFonts w:ascii="Arial" w:eastAsia="Times New Roman" w:hAnsi="Arial" w:cs="Arial"/>
                <w:color w:val="000000"/>
              </w:rPr>
              <w:t>Teaching Notes</w:t>
            </w:r>
          </w:p>
        </w:tc>
        <w:tc>
          <w:tcPr>
            <w:tcW w:w="1557" w:type="dxa"/>
            <w:shd w:val="clear" w:color="auto" w:fill="auto"/>
            <w:vAlign w:val="center"/>
            <w:hideMark/>
          </w:tcPr>
          <w:p w14:paraId="6313BCE1"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 </w:t>
            </w:r>
          </w:p>
        </w:tc>
      </w:tr>
      <w:tr w:rsidR="003136A8" w:rsidRPr="003136A8" w14:paraId="20BD5A80" w14:textId="77777777" w:rsidTr="005D00E9">
        <w:trPr>
          <w:trHeight w:val="723"/>
        </w:trPr>
        <w:tc>
          <w:tcPr>
            <w:tcW w:w="1020" w:type="dxa"/>
            <w:shd w:val="clear" w:color="auto" w:fill="auto"/>
            <w:noWrap/>
            <w:vAlign w:val="center"/>
            <w:hideMark/>
          </w:tcPr>
          <w:p w14:paraId="08454141" w14:textId="77777777" w:rsidR="003136A8" w:rsidRPr="003136A8" w:rsidRDefault="003136A8" w:rsidP="003136A8">
            <w:pPr>
              <w:spacing w:after="0" w:line="240" w:lineRule="auto"/>
              <w:jc w:val="center"/>
              <w:rPr>
                <w:rFonts w:ascii="Arial" w:eastAsia="Times New Roman" w:hAnsi="Arial" w:cs="Arial"/>
                <w:color w:val="000000"/>
              </w:rPr>
            </w:pPr>
            <w:r w:rsidRPr="003136A8">
              <w:rPr>
                <w:rFonts w:ascii="Arial" w:eastAsia="Times New Roman" w:hAnsi="Arial" w:cs="Arial"/>
                <w:color w:val="000000"/>
              </w:rPr>
              <w:t>13</w:t>
            </w:r>
          </w:p>
        </w:tc>
        <w:tc>
          <w:tcPr>
            <w:tcW w:w="1020" w:type="dxa"/>
            <w:shd w:val="clear" w:color="auto" w:fill="auto"/>
            <w:noWrap/>
            <w:vAlign w:val="center"/>
            <w:hideMark/>
          </w:tcPr>
          <w:p w14:paraId="63E51EF2" w14:textId="77777777" w:rsidR="003136A8" w:rsidRPr="003136A8" w:rsidRDefault="003136A8" w:rsidP="003136A8">
            <w:pPr>
              <w:spacing w:after="0" w:line="240" w:lineRule="auto"/>
              <w:jc w:val="right"/>
              <w:rPr>
                <w:rFonts w:ascii="Arial" w:eastAsia="Times New Roman" w:hAnsi="Arial" w:cs="Arial"/>
                <w:color w:val="000000"/>
              </w:rPr>
            </w:pPr>
            <w:r w:rsidRPr="003136A8">
              <w:rPr>
                <w:rFonts w:ascii="Arial" w:eastAsia="Times New Roman" w:hAnsi="Arial" w:cs="Arial"/>
                <w:color w:val="000000"/>
              </w:rPr>
              <w:t>10-Apr</w:t>
            </w:r>
          </w:p>
        </w:tc>
        <w:tc>
          <w:tcPr>
            <w:tcW w:w="4752" w:type="dxa"/>
            <w:shd w:val="clear" w:color="auto" w:fill="auto"/>
            <w:vAlign w:val="center"/>
            <w:hideMark/>
          </w:tcPr>
          <w:p w14:paraId="67E11CED"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Monte Carlo Simulation</w:t>
            </w:r>
          </w:p>
        </w:tc>
        <w:tc>
          <w:tcPr>
            <w:tcW w:w="1872" w:type="dxa"/>
            <w:shd w:val="clear" w:color="auto" w:fill="auto"/>
            <w:noWrap/>
            <w:vAlign w:val="center"/>
            <w:hideMark/>
          </w:tcPr>
          <w:p w14:paraId="421FA955" w14:textId="6F4400CC"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Chapter</w:t>
            </w:r>
            <w:r w:rsidR="005D00E9">
              <w:rPr>
                <w:rFonts w:ascii="Arial" w:eastAsia="Times New Roman" w:hAnsi="Arial" w:cs="Arial"/>
                <w:color w:val="000000"/>
              </w:rPr>
              <w:t>s</w:t>
            </w:r>
            <w:r w:rsidRPr="003136A8">
              <w:rPr>
                <w:rFonts w:ascii="Arial" w:eastAsia="Times New Roman" w:hAnsi="Arial" w:cs="Arial"/>
                <w:color w:val="000000"/>
              </w:rPr>
              <w:t xml:space="preserve"> 21, 22, 23, 24</w:t>
            </w:r>
          </w:p>
        </w:tc>
        <w:tc>
          <w:tcPr>
            <w:tcW w:w="1557" w:type="dxa"/>
            <w:shd w:val="clear" w:color="auto" w:fill="auto"/>
            <w:vAlign w:val="center"/>
            <w:hideMark/>
          </w:tcPr>
          <w:p w14:paraId="53AFF7AC" w14:textId="77777777" w:rsidR="003136A8" w:rsidRPr="003136A8" w:rsidRDefault="003136A8" w:rsidP="003136A8">
            <w:pPr>
              <w:spacing w:after="0" w:line="240" w:lineRule="auto"/>
              <w:rPr>
                <w:rFonts w:ascii="Arial" w:eastAsia="Times New Roman" w:hAnsi="Arial" w:cs="Arial"/>
                <w:color w:val="000000"/>
              </w:rPr>
            </w:pPr>
            <w:r w:rsidRPr="003136A8">
              <w:rPr>
                <w:rFonts w:ascii="Arial" w:eastAsia="Times New Roman" w:hAnsi="Arial" w:cs="Arial"/>
                <w:color w:val="000000"/>
              </w:rPr>
              <w:t>Assignment 5</w:t>
            </w:r>
          </w:p>
        </w:tc>
      </w:tr>
    </w:tbl>
    <w:p w14:paraId="5E8D4ED6" w14:textId="7676C338" w:rsidR="008C622A" w:rsidRPr="005D00E9" w:rsidRDefault="005D00E9" w:rsidP="005D00E9">
      <w:pPr>
        <w:rPr>
          <w:rFonts w:ascii="Arial" w:hAnsi="Arial" w:cs="Arial"/>
        </w:rPr>
      </w:pPr>
      <w:r w:rsidRPr="003D7E7B">
        <w:rPr>
          <w:rFonts w:ascii="Arial" w:hAnsi="Arial" w:cs="Arial"/>
          <w:sz w:val="28"/>
          <w:szCs w:val="28"/>
          <w:vertAlign w:val="superscript"/>
        </w:rPr>
        <w:t>*</w:t>
      </w:r>
      <w:r>
        <w:rPr>
          <w:rFonts w:ascii="Arial" w:hAnsi="Arial" w:cs="Arial"/>
        </w:rPr>
        <w:t>The topics covered in each session might be adjusted with the speed of class progress.</w:t>
      </w:r>
    </w:p>
    <w:sectPr w:rsidR="008C622A" w:rsidRPr="005D00E9" w:rsidSect="00D60927">
      <w:headerReference w:type="default" r:id="rId29"/>
      <w:footerReference w:type="default" r:id="rId30"/>
      <w:pgSz w:w="12240" w:h="15840"/>
      <w:pgMar w:top="720" w:right="720" w:bottom="720" w:left="720" w:header="16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DE9C" w14:textId="77777777" w:rsidR="00BA6468" w:rsidRDefault="00BA6468" w:rsidP="00962870">
      <w:pPr>
        <w:spacing w:after="0" w:line="240" w:lineRule="auto"/>
      </w:pPr>
      <w:r>
        <w:separator/>
      </w:r>
    </w:p>
  </w:endnote>
  <w:endnote w:type="continuationSeparator" w:id="0">
    <w:p w14:paraId="75A8960C" w14:textId="77777777" w:rsidR="00BA6468" w:rsidRDefault="00BA6468" w:rsidP="00962870">
      <w:pPr>
        <w:spacing w:after="0" w:line="240" w:lineRule="auto"/>
      </w:pPr>
      <w:r>
        <w:continuationSeparator/>
      </w:r>
    </w:p>
  </w:endnote>
  <w:endnote w:type="continuationNotice" w:id="1">
    <w:p w14:paraId="633F8F8F" w14:textId="77777777" w:rsidR="00BA6468" w:rsidRDefault="00BA6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116256"/>
      <w:docPartObj>
        <w:docPartGallery w:val="Page Numbers (Bottom of Page)"/>
        <w:docPartUnique/>
      </w:docPartObj>
    </w:sdtPr>
    <w:sdtEndPr>
      <w:rPr>
        <w:noProof/>
      </w:rPr>
    </w:sdtEndPr>
    <w:sdtContent>
      <w:p w14:paraId="208E2FA9" w14:textId="21EB1279" w:rsidR="008C622A" w:rsidRDefault="008C62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90618">
          <w:rPr>
            <w:noProof/>
          </w:rPr>
          <w:t>1</w:t>
        </w:r>
        <w:r>
          <w:rPr>
            <w:color w:val="2B579A"/>
            <w:shd w:val="clear" w:color="auto" w:fill="E6E6E6"/>
          </w:rPr>
          <w:fldChar w:fldCharType="end"/>
        </w:r>
      </w:p>
    </w:sdtContent>
  </w:sdt>
  <w:p w14:paraId="09C7208B" w14:textId="77777777" w:rsidR="008C622A" w:rsidRDefault="008C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96BB" w14:textId="77777777" w:rsidR="00BA6468" w:rsidRDefault="00BA6468" w:rsidP="00962870">
      <w:pPr>
        <w:spacing w:after="0" w:line="240" w:lineRule="auto"/>
      </w:pPr>
      <w:r>
        <w:separator/>
      </w:r>
    </w:p>
  </w:footnote>
  <w:footnote w:type="continuationSeparator" w:id="0">
    <w:p w14:paraId="4C869864" w14:textId="77777777" w:rsidR="00BA6468" w:rsidRDefault="00BA6468" w:rsidP="00962870">
      <w:pPr>
        <w:spacing w:after="0" w:line="240" w:lineRule="auto"/>
      </w:pPr>
      <w:r>
        <w:continuationSeparator/>
      </w:r>
    </w:p>
  </w:footnote>
  <w:footnote w:type="continuationNotice" w:id="1">
    <w:p w14:paraId="73D90245" w14:textId="77777777" w:rsidR="00BA6468" w:rsidRDefault="00BA6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23AA" w14:textId="62BCB1C1" w:rsidR="002F6A99" w:rsidRPr="0069640A" w:rsidRDefault="00151B25" w:rsidP="0069640A">
    <w:pPr>
      <w:pStyle w:val="Header"/>
    </w:pPr>
    <w:r>
      <w:rPr>
        <w:noProof/>
        <w:color w:val="2B579A"/>
        <w:shd w:val="clear" w:color="auto" w:fill="E6E6E6"/>
      </w:rPr>
      <w:drawing>
        <wp:anchor distT="0" distB="0" distL="114300" distR="114300" simplePos="0" relativeHeight="251658241" behindDoc="0" locked="0" layoutInCell="1" allowOverlap="1" wp14:anchorId="4F2F0638" wp14:editId="19B25431">
          <wp:simplePos x="0" y="0"/>
          <wp:positionH relativeFrom="margin">
            <wp:align>center</wp:align>
          </wp:positionH>
          <wp:positionV relativeFrom="paragraph">
            <wp:posOffset>-586740</wp:posOffset>
          </wp:positionV>
          <wp:extent cx="4181475" cy="809967"/>
          <wp:effectExtent l="0" t="0" r="0" b="9525"/>
          <wp:wrapNone/>
          <wp:docPr id="665458180"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58180" name="Picture 1" descr="A black background with pin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8099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B55"/>
    <w:multiLevelType w:val="hybridMultilevel"/>
    <w:tmpl w:val="876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6898"/>
    <w:multiLevelType w:val="hybridMultilevel"/>
    <w:tmpl w:val="C09A63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1913A3"/>
    <w:multiLevelType w:val="hybridMultilevel"/>
    <w:tmpl w:val="7F623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06CE2"/>
    <w:multiLevelType w:val="hybridMultilevel"/>
    <w:tmpl w:val="E520A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060C"/>
    <w:multiLevelType w:val="hybridMultilevel"/>
    <w:tmpl w:val="624ECDD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4C42"/>
    <w:multiLevelType w:val="hybridMultilevel"/>
    <w:tmpl w:val="7D9AE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3173"/>
    <w:multiLevelType w:val="hybridMultilevel"/>
    <w:tmpl w:val="6B56277A"/>
    <w:lvl w:ilvl="0" w:tplc="B760736C">
      <w:numFmt w:val="bullet"/>
      <w:lvlText w:val=""/>
      <w:lvlJc w:val="left"/>
      <w:pPr>
        <w:ind w:left="847" w:hanging="360"/>
      </w:pPr>
      <w:rPr>
        <w:rFonts w:ascii="Symbol" w:eastAsia="Symbol" w:hAnsi="Symbol" w:cs="Symbol" w:hint="default"/>
        <w:w w:val="100"/>
        <w:sz w:val="24"/>
        <w:szCs w:val="24"/>
        <w:lang w:val="en-US" w:eastAsia="en-US" w:bidi="ar-SA"/>
      </w:rPr>
    </w:lvl>
    <w:lvl w:ilvl="1" w:tplc="6CA0D07A">
      <w:numFmt w:val="bullet"/>
      <w:lvlText w:val="•"/>
      <w:lvlJc w:val="left"/>
      <w:pPr>
        <w:ind w:left="1793" w:hanging="360"/>
      </w:pPr>
      <w:rPr>
        <w:rFonts w:hint="default"/>
        <w:lang w:val="en-US" w:eastAsia="en-US" w:bidi="ar-SA"/>
      </w:rPr>
    </w:lvl>
    <w:lvl w:ilvl="2" w:tplc="52DE6948">
      <w:numFmt w:val="bullet"/>
      <w:lvlText w:val="•"/>
      <w:lvlJc w:val="left"/>
      <w:pPr>
        <w:ind w:left="2746" w:hanging="360"/>
      </w:pPr>
      <w:rPr>
        <w:rFonts w:hint="default"/>
        <w:lang w:val="en-US" w:eastAsia="en-US" w:bidi="ar-SA"/>
      </w:rPr>
    </w:lvl>
    <w:lvl w:ilvl="3" w:tplc="662AB786">
      <w:numFmt w:val="bullet"/>
      <w:lvlText w:val="•"/>
      <w:lvlJc w:val="left"/>
      <w:pPr>
        <w:ind w:left="3699" w:hanging="360"/>
      </w:pPr>
      <w:rPr>
        <w:rFonts w:hint="default"/>
        <w:lang w:val="en-US" w:eastAsia="en-US" w:bidi="ar-SA"/>
      </w:rPr>
    </w:lvl>
    <w:lvl w:ilvl="4" w:tplc="306E5B5A">
      <w:numFmt w:val="bullet"/>
      <w:lvlText w:val="•"/>
      <w:lvlJc w:val="left"/>
      <w:pPr>
        <w:ind w:left="4652" w:hanging="360"/>
      </w:pPr>
      <w:rPr>
        <w:rFonts w:hint="default"/>
        <w:lang w:val="en-US" w:eastAsia="en-US" w:bidi="ar-SA"/>
      </w:rPr>
    </w:lvl>
    <w:lvl w:ilvl="5" w:tplc="FC40B558">
      <w:numFmt w:val="bullet"/>
      <w:lvlText w:val="•"/>
      <w:lvlJc w:val="left"/>
      <w:pPr>
        <w:ind w:left="5605" w:hanging="360"/>
      </w:pPr>
      <w:rPr>
        <w:rFonts w:hint="default"/>
        <w:lang w:val="en-US" w:eastAsia="en-US" w:bidi="ar-SA"/>
      </w:rPr>
    </w:lvl>
    <w:lvl w:ilvl="6" w:tplc="923209B0">
      <w:numFmt w:val="bullet"/>
      <w:lvlText w:val="•"/>
      <w:lvlJc w:val="left"/>
      <w:pPr>
        <w:ind w:left="6558" w:hanging="360"/>
      </w:pPr>
      <w:rPr>
        <w:rFonts w:hint="default"/>
        <w:lang w:val="en-US" w:eastAsia="en-US" w:bidi="ar-SA"/>
      </w:rPr>
    </w:lvl>
    <w:lvl w:ilvl="7" w:tplc="06A44442">
      <w:numFmt w:val="bullet"/>
      <w:lvlText w:val="•"/>
      <w:lvlJc w:val="left"/>
      <w:pPr>
        <w:ind w:left="7511" w:hanging="360"/>
      </w:pPr>
      <w:rPr>
        <w:rFonts w:hint="default"/>
        <w:lang w:val="en-US" w:eastAsia="en-US" w:bidi="ar-SA"/>
      </w:rPr>
    </w:lvl>
    <w:lvl w:ilvl="8" w:tplc="E9B6A092">
      <w:numFmt w:val="bullet"/>
      <w:lvlText w:val="•"/>
      <w:lvlJc w:val="left"/>
      <w:pPr>
        <w:ind w:left="8464" w:hanging="360"/>
      </w:pPr>
      <w:rPr>
        <w:rFonts w:hint="default"/>
        <w:lang w:val="en-US" w:eastAsia="en-US" w:bidi="ar-SA"/>
      </w:rPr>
    </w:lvl>
  </w:abstractNum>
  <w:abstractNum w:abstractNumId="7" w15:restartNumberingAfterBreak="0">
    <w:nsid w:val="22C63DAA"/>
    <w:multiLevelType w:val="hybridMultilevel"/>
    <w:tmpl w:val="DEF6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7AA5"/>
    <w:multiLevelType w:val="hybridMultilevel"/>
    <w:tmpl w:val="A81A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56464"/>
    <w:multiLevelType w:val="multilevel"/>
    <w:tmpl w:val="2184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56756"/>
    <w:multiLevelType w:val="multilevel"/>
    <w:tmpl w:val="189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C2DD1"/>
    <w:multiLevelType w:val="multilevel"/>
    <w:tmpl w:val="E56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540F5"/>
    <w:multiLevelType w:val="hybridMultilevel"/>
    <w:tmpl w:val="20EA16A4"/>
    <w:lvl w:ilvl="0" w:tplc="F94EEAEE">
      <w:start w:val="1"/>
      <w:numFmt w:val="bullet"/>
      <w:lvlText w:val="•"/>
      <w:lvlJc w:val="left"/>
      <w:pPr>
        <w:tabs>
          <w:tab w:val="num" w:pos="720"/>
        </w:tabs>
        <w:ind w:left="720" w:hanging="360"/>
      </w:pPr>
      <w:rPr>
        <w:rFonts w:ascii="Arial" w:hAnsi="Arial" w:hint="default"/>
      </w:rPr>
    </w:lvl>
    <w:lvl w:ilvl="1" w:tplc="37BCBAAA" w:tentative="1">
      <w:start w:val="1"/>
      <w:numFmt w:val="bullet"/>
      <w:lvlText w:val="•"/>
      <w:lvlJc w:val="left"/>
      <w:pPr>
        <w:tabs>
          <w:tab w:val="num" w:pos="1440"/>
        </w:tabs>
        <w:ind w:left="1440" w:hanging="360"/>
      </w:pPr>
      <w:rPr>
        <w:rFonts w:ascii="Arial" w:hAnsi="Arial" w:hint="default"/>
      </w:rPr>
    </w:lvl>
    <w:lvl w:ilvl="2" w:tplc="C55AA198" w:tentative="1">
      <w:start w:val="1"/>
      <w:numFmt w:val="bullet"/>
      <w:lvlText w:val="•"/>
      <w:lvlJc w:val="left"/>
      <w:pPr>
        <w:tabs>
          <w:tab w:val="num" w:pos="2160"/>
        </w:tabs>
        <w:ind w:left="2160" w:hanging="360"/>
      </w:pPr>
      <w:rPr>
        <w:rFonts w:ascii="Arial" w:hAnsi="Arial" w:hint="default"/>
      </w:rPr>
    </w:lvl>
    <w:lvl w:ilvl="3" w:tplc="E5C41E38" w:tentative="1">
      <w:start w:val="1"/>
      <w:numFmt w:val="bullet"/>
      <w:lvlText w:val="•"/>
      <w:lvlJc w:val="left"/>
      <w:pPr>
        <w:tabs>
          <w:tab w:val="num" w:pos="2880"/>
        </w:tabs>
        <w:ind w:left="2880" w:hanging="360"/>
      </w:pPr>
      <w:rPr>
        <w:rFonts w:ascii="Arial" w:hAnsi="Arial" w:hint="default"/>
      </w:rPr>
    </w:lvl>
    <w:lvl w:ilvl="4" w:tplc="C53899F8" w:tentative="1">
      <w:start w:val="1"/>
      <w:numFmt w:val="bullet"/>
      <w:lvlText w:val="•"/>
      <w:lvlJc w:val="left"/>
      <w:pPr>
        <w:tabs>
          <w:tab w:val="num" w:pos="3600"/>
        </w:tabs>
        <w:ind w:left="3600" w:hanging="360"/>
      </w:pPr>
      <w:rPr>
        <w:rFonts w:ascii="Arial" w:hAnsi="Arial" w:hint="default"/>
      </w:rPr>
    </w:lvl>
    <w:lvl w:ilvl="5" w:tplc="2A1CEEAE" w:tentative="1">
      <w:start w:val="1"/>
      <w:numFmt w:val="bullet"/>
      <w:lvlText w:val="•"/>
      <w:lvlJc w:val="left"/>
      <w:pPr>
        <w:tabs>
          <w:tab w:val="num" w:pos="4320"/>
        </w:tabs>
        <w:ind w:left="4320" w:hanging="360"/>
      </w:pPr>
      <w:rPr>
        <w:rFonts w:ascii="Arial" w:hAnsi="Arial" w:hint="default"/>
      </w:rPr>
    </w:lvl>
    <w:lvl w:ilvl="6" w:tplc="1820ED80" w:tentative="1">
      <w:start w:val="1"/>
      <w:numFmt w:val="bullet"/>
      <w:lvlText w:val="•"/>
      <w:lvlJc w:val="left"/>
      <w:pPr>
        <w:tabs>
          <w:tab w:val="num" w:pos="5040"/>
        </w:tabs>
        <w:ind w:left="5040" w:hanging="360"/>
      </w:pPr>
      <w:rPr>
        <w:rFonts w:ascii="Arial" w:hAnsi="Arial" w:hint="default"/>
      </w:rPr>
    </w:lvl>
    <w:lvl w:ilvl="7" w:tplc="E3E8EF3A" w:tentative="1">
      <w:start w:val="1"/>
      <w:numFmt w:val="bullet"/>
      <w:lvlText w:val="•"/>
      <w:lvlJc w:val="left"/>
      <w:pPr>
        <w:tabs>
          <w:tab w:val="num" w:pos="5760"/>
        </w:tabs>
        <w:ind w:left="5760" w:hanging="360"/>
      </w:pPr>
      <w:rPr>
        <w:rFonts w:ascii="Arial" w:hAnsi="Arial" w:hint="default"/>
      </w:rPr>
    </w:lvl>
    <w:lvl w:ilvl="8" w:tplc="06CC2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1A7A5F"/>
    <w:multiLevelType w:val="hybridMultilevel"/>
    <w:tmpl w:val="A38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C3298"/>
    <w:multiLevelType w:val="hybridMultilevel"/>
    <w:tmpl w:val="2DCAFDB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A1898"/>
    <w:multiLevelType w:val="multilevel"/>
    <w:tmpl w:val="494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65E87"/>
    <w:multiLevelType w:val="hybridMultilevel"/>
    <w:tmpl w:val="16F621EA"/>
    <w:lvl w:ilvl="0" w:tplc="81A65034">
      <w:start w:val="1"/>
      <w:numFmt w:val="bullet"/>
      <w:lvlText w:val=""/>
      <w:lvlJc w:val="left"/>
      <w:pPr>
        <w:tabs>
          <w:tab w:val="num" w:pos="360"/>
        </w:tabs>
        <w:ind w:left="360" w:hanging="360"/>
      </w:pPr>
      <w:rPr>
        <w:rFonts w:ascii="Wingdings" w:hAnsi="Wingdings" w:hint="default"/>
      </w:rPr>
    </w:lvl>
    <w:lvl w:ilvl="1" w:tplc="4EF6AA66">
      <w:start w:val="1"/>
      <w:numFmt w:val="decimal"/>
      <w:lvlText w:val="%2."/>
      <w:lvlJc w:val="left"/>
      <w:pPr>
        <w:tabs>
          <w:tab w:val="num" w:pos="1080"/>
        </w:tabs>
        <w:ind w:left="1080" w:hanging="360"/>
      </w:pPr>
    </w:lvl>
    <w:lvl w:ilvl="2" w:tplc="9BDAA928" w:tentative="1">
      <w:start w:val="1"/>
      <w:numFmt w:val="lowerRoman"/>
      <w:lvlText w:val="%3."/>
      <w:lvlJc w:val="right"/>
      <w:pPr>
        <w:tabs>
          <w:tab w:val="num" w:pos="1800"/>
        </w:tabs>
        <w:ind w:left="1800" w:hanging="180"/>
      </w:pPr>
    </w:lvl>
    <w:lvl w:ilvl="3" w:tplc="F4DEB17E" w:tentative="1">
      <w:start w:val="1"/>
      <w:numFmt w:val="decimal"/>
      <w:lvlText w:val="%4."/>
      <w:lvlJc w:val="left"/>
      <w:pPr>
        <w:tabs>
          <w:tab w:val="num" w:pos="2520"/>
        </w:tabs>
        <w:ind w:left="2520" w:hanging="360"/>
      </w:pPr>
    </w:lvl>
    <w:lvl w:ilvl="4" w:tplc="C5CCBDEA" w:tentative="1">
      <w:start w:val="1"/>
      <w:numFmt w:val="lowerLetter"/>
      <w:lvlText w:val="%5."/>
      <w:lvlJc w:val="left"/>
      <w:pPr>
        <w:tabs>
          <w:tab w:val="num" w:pos="3240"/>
        </w:tabs>
        <w:ind w:left="3240" w:hanging="360"/>
      </w:pPr>
    </w:lvl>
    <w:lvl w:ilvl="5" w:tplc="5B7AB33C" w:tentative="1">
      <w:start w:val="1"/>
      <w:numFmt w:val="lowerRoman"/>
      <w:lvlText w:val="%6."/>
      <w:lvlJc w:val="right"/>
      <w:pPr>
        <w:tabs>
          <w:tab w:val="num" w:pos="3960"/>
        </w:tabs>
        <w:ind w:left="3960" w:hanging="180"/>
      </w:pPr>
    </w:lvl>
    <w:lvl w:ilvl="6" w:tplc="8098E516" w:tentative="1">
      <w:start w:val="1"/>
      <w:numFmt w:val="decimal"/>
      <w:lvlText w:val="%7."/>
      <w:lvlJc w:val="left"/>
      <w:pPr>
        <w:tabs>
          <w:tab w:val="num" w:pos="4680"/>
        </w:tabs>
        <w:ind w:left="4680" w:hanging="360"/>
      </w:pPr>
    </w:lvl>
    <w:lvl w:ilvl="7" w:tplc="FA0065EA" w:tentative="1">
      <w:start w:val="1"/>
      <w:numFmt w:val="lowerLetter"/>
      <w:lvlText w:val="%8."/>
      <w:lvlJc w:val="left"/>
      <w:pPr>
        <w:tabs>
          <w:tab w:val="num" w:pos="5400"/>
        </w:tabs>
        <w:ind w:left="5400" w:hanging="360"/>
      </w:pPr>
    </w:lvl>
    <w:lvl w:ilvl="8" w:tplc="61267180" w:tentative="1">
      <w:start w:val="1"/>
      <w:numFmt w:val="lowerRoman"/>
      <w:lvlText w:val="%9."/>
      <w:lvlJc w:val="right"/>
      <w:pPr>
        <w:tabs>
          <w:tab w:val="num" w:pos="6120"/>
        </w:tabs>
        <w:ind w:left="6120" w:hanging="180"/>
      </w:pPr>
    </w:lvl>
  </w:abstractNum>
  <w:abstractNum w:abstractNumId="17" w15:restartNumberingAfterBreak="0">
    <w:nsid w:val="4EC4048C"/>
    <w:multiLevelType w:val="hybridMultilevel"/>
    <w:tmpl w:val="4D868D72"/>
    <w:lvl w:ilvl="0" w:tplc="BE601412">
      <w:start w:val="1"/>
      <w:numFmt w:val="bullet"/>
      <w:lvlText w:val="•"/>
      <w:lvlJc w:val="left"/>
      <w:pPr>
        <w:tabs>
          <w:tab w:val="num" w:pos="720"/>
        </w:tabs>
        <w:ind w:left="720" w:hanging="360"/>
      </w:pPr>
      <w:rPr>
        <w:rFonts w:ascii="Arial" w:hAnsi="Arial" w:hint="default"/>
      </w:rPr>
    </w:lvl>
    <w:lvl w:ilvl="1" w:tplc="79ECD7F6">
      <w:numFmt w:val="bullet"/>
      <w:lvlText w:val="•"/>
      <w:lvlJc w:val="left"/>
      <w:pPr>
        <w:tabs>
          <w:tab w:val="num" w:pos="1440"/>
        </w:tabs>
        <w:ind w:left="1440" w:hanging="360"/>
      </w:pPr>
      <w:rPr>
        <w:rFonts w:ascii="Arial" w:hAnsi="Arial" w:hint="default"/>
      </w:rPr>
    </w:lvl>
    <w:lvl w:ilvl="2" w:tplc="B792CD72" w:tentative="1">
      <w:start w:val="1"/>
      <w:numFmt w:val="bullet"/>
      <w:lvlText w:val="•"/>
      <w:lvlJc w:val="left"/>
      <w:pPr>
        <w:tabs>
          <w:tab w:val="num" w:pos="2160"/>
        </w:tabs>
        <w:ind w:left="2160" w:hanging="360"/>
      </w:pPr>
      <w:rPr>
        <w:rFonts w:ascii="Arial" w:hAnsi="Arial" w:hint="default"/>
      </w:rPr>
    </w:lvl>
    <w:lvl w:ilvl="3" w:tplc="1416EFB2" w:tentative="1">
      <w:start w:val="1"/>
      <w:numFmt w:val="bullet"/>
      <w:lvlText w:val="•"/>
      <w:lvlJc w:val="left"/>
      <w:pPr>
        <w:tabs>
          <w:tab w:val="num" w:pos="2880"/>
        </w:tabs>
        <w:ind w:left="2880" w:hanging="360"/>
      </w:pPr>
      <w:rPr>
        <w:rFonts w:ascii="Arial" w:hAnsi="Arial" w:hint="default"/>
      </w:rPr>
    </w:lvl>
    <w:lvl w:ilvl="4" w:tplc="3F0E8686" w:tentative="1">
      <w:start w:val="1"/>
      <w:numFmt w:val="bullet"/>
      <w:lvlText w:val="•"/>
      <w:lvlJc w:val="left"/>
      <w:pPr>
        <w:tabs>
          <w:tab w:val="num" w:pos="3600"/>
        </w:tabs>
        <w:ind w:left="3600" w:hanging="360"/>
      </w:pPr>
      <w:rPr>
        <w:rFonts w:ascii="Arial" w:hAnsi="Arial" w:hint="default"/>
      </w:rPr>
    </w:lvl>
    <w:lvl w:ilvl="5" w:tplc="3FC85682" w:tentative="1">
      <w:start w:val="1"/>
      <w:numFmt w:val="bullet"/>
      <w:lvlText w:val="•"/>
      <w:lvlJc w:val="left"/>
      <w:pPr>
        <w:tabs>
          <w:tab w:val="num" w:pos="4320"/>
        </w:tabs>
        <w:ind w:left="4320" w:hanging="360"/>
      </w:pPr>
      <w:rPr>
        <w:rFonts w:ascii="Arial" w:hAnsi="Arial" w:hint="default"/>
      </w:rPr>
    </w:lvl>
    <w:lvl w:ilvl="6" w:tplc="30361584" w:tentative="1">
      <w:start w:val="1"/>
      <w:numFmt w:val="bullet"/>
      <w:lvlText w:val="•"/>
      <w:lvlJc w:val="left"/>
      <w:pPr>
        <w:tabs>
          <w:tab w:val="num" w:pos="5040"/>
        </w:tabs>
        <w:ind w:left="5040" w:hanging="360"/>
      </w:pPr>
      <w:rPr>
        <w:rFonts w:ascii="Arial" w:hAnsi="Arial" w:hint="default"/>
      </w:rPr>
    </w:lvl>
    <w:lvl w:ilvl="7" w:tplc="CEBEE936" w:tentative="1">
      <w:start w:val="1"/>
      <w:numFmt w:val="bullet"/>
      <w:lvlText w:val="•"/>
      <w:lvlJc w:val="left"/>
      <w:pPr>
        <w:tabs>
          <w:tab w:val="num" w:pos="5760"/>
        </w:tabs>
        <w:ind w:left="5760" w:hanging="360"/>
      </w:pPr>
      <w:rPr>
        <w:rFonts w:ascii="Arial" w:hAnsi="Arial" w:hint="default"/>
      </w:rPr>
    </w:lvl>
    <w:lvl w:ilvl="8" w:tplc="404611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0C7CE9"/>
    <w:multiLevelType w:val="hybridMultilevel"/>
    <w:tmpl w:val="7BEA4D88"/>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33074">
    <w:abstractNumId w:val="16"/>
  </w:num>
  <w:num w:numId="2" w16cid:durableId="1052994766">
    <w:abstractNumId w:val="14"/>
  </w:num>
  <w:num w:numId="3" w16cid:durableId="1710564044">
    <w:abstractNumId w:val="18"/>
  </w:num>
  <w:num w:numId="4" w16cid:durableId="1729960309">
    <w:abstractNumId w:val="4"/>
  </w:num>
  <w:num w:numId="5" w16cid:durableId="27294985">
    <w:abstractNumId w:val="1"/>
  </w:num>
  <w:num w:numId="6" w16cid:durableId="1878270768">
    <w:abstractNumId w:val="3"/>
  </w:num>
  <w:num w:numId="7" w16cid:durableId="340469819">
    <w:abstractNumId w:val="8"/>
  </w:num>
  <w:num w:numId="8" w16cid:durableId="1744177760">
    <w:abstractNumId w:val="2"/>
  </w:num>
  <w:num w:numId="9" w16cid:durableId="459036187">
    <w:abstractNumId w:val="5"/>
  </w:num>
  <w:num w:numId="10" w16cid:durableId="1708329594">
    <w:abstractNumId w:val="13"/>
  </w:num>
  <w:num w:numId="11" w16cid:durableId="394544724">
    <w:abstractNumId w:val="6"/>
  </w:num>
  <w:num w:numId="12" w16cid:durableId="1443959368">
    <w:abstractNumId w:val="17"/>
  </w:num>
  <w:num w:numId="13" w16cid:durableId="2109882338">
    <w:abstractNumId w:val="12"/>
  </w:num>
  <w:num w:numId="14" w16cid:durableId="455299045">
    <w:abstractNumId w:val="10"/>
  </w:num>
  <w:num w:numId="15" w16cid:durableId="159008278">
    <w:abstractNumId w:val="0"/>
  </w:num>
  <w:num w:numId="16" w16cid:durableId="357513453">
    <w:abstractNumId w:val="7"/>
  </w:num>
  <w:num w:numId="17" w16cid:durableId="148255435">
    <w:abstractNumId w:val="9"/>
  </w:num>
  <w:num w:numId="18" w16cid:durableId="1115900960">
    <w:abstractNumId w:val="15"/>
  </w:num>
  <w:num w:numId="19" w16cid:durableId="1579099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0"/>
    <w:rsid w:val="00002B58"/>
    <w:rsid w:val="00002C32"/>
    <w:rsid w:val="000040A7"/>
    <w:rsid w:val="00011210"/>
    <w:rsid w:val="000124C0"/>
    <w:rsid w:val="000254E2"/>
    <w:rsid w:val="00025678"/>
    <w:rsid w:val="00033DC8"/>
    <w:rsid w:val="000375A1"/>
    <w:rsid w:val="0004293B"/>
    <w:rsid w:val="0006159A"/>
    <w:rsid w:val="00070281"/>
    <w:rsid w:val="000750B3"/>
    <w:rsid w:val="00080ECA"/>
    <w:rsid w:val="000853B5"/>
    <w:rsid w:val="00086C21"/>
    <w:rsid w:val="000A3D57"/>
    <w:rsid w:val="000B3860"/>
    <w:rsid w:val="000B4094"/>
    <w:rsid w:val="000C54CB"/>
    <w:rsid w:val="000D2F24"/>
    <w:rsid w:val="000D7727"/>
    <w:rsid w:val="000E4B9B"/>
    <w:rsid w:val="000F4379"/>
    <w:rsid w:val="000F6611"/>
    <w:rsid w:val="000F6D22"/>
    <w:rsid w:val="001161D4"/>
    <w:rsid w:val="00117C12"/>
    <w:rsid w:val="001259FD"/>
    <w:rsid w:val="0013151E"/>
    <w:rsid w:val="00132F97"/>
    <w:rsid w:val="0015157F"/>
    <w:rsid w:val="00151B25"/>
    <w:rsid w:val="00162212"/>
    <w:rsid w:val="00176F39"/>
    <w:rsid w:val="001972A5"/>
    <w:rsid w:val="001B7087"/>
    <w:rsid w:val="001C112C"/>
    <w:rsid w:val="001E08D9"/>
    <w:rsid w:val="001E175A"/>
    <w:rsid w:val="002037EB"/>
    <w:rsid w:val="00204C1C"/>
    <w:rsid w:val="00214783"/>
    <w:rsid w:val="00217071"/>
    <w:rsid w:val="00223522"/>
    <w:rsid w:val="00225DB8"/>
    <w:rsid w:val="0023619B"/>
    <w:rsid w:val="0024490D"/>
    <w:rsid w:val="00247A08"/>
    <w:rsid w:val="00253CE4"/>
    <w:rsid w:val="002704B4"/>
    <w:rsid w:val="0027057A"/>
    <w:rsid w:val="00277771"/>
    <w:rsid w:val="002807E4"/>
    <w:rsid w:val="00280FD6"/>
    <w:rsid w:val="00281C0E"/>
    <w:rsid w:val="002A2FCD"/>
    <w:rsid w:val="002A3E0E"/>
    <w:rsid w:val="002B5D05"/>
    <w:rsid w:val="002B6B59"/>
    <w:rsid w:val="002C1826"/>
    <w:rsid w:val="002C3263"/>
    <w:rsid w:val="002C4761"/>
    <w:rsid w:val="002D601E"/>
    <w:rsid w:val="002E71DA"/>
    <w:rsid w:val="002F1A6D"/>
    <w:rsid w:val="002F413B"/>
    <w:rsid w:val="002F6A99"/>
    <w:rsid w:val="00310DDE"/>
    <w:rsid w:val="00312A8B"/>
    <w:rsid w:val="00312D9B"/>
    <w:rsid w:val="003136A8"/>
    <w:rsid w:val="003177F6"/>
    <w:rsid w:val="00327564"/>
    <w:rsid w:val="00346B3A"/>
    <w:rsid w:val="003638BC"/>
    <w:rsid w:val="00375722"/>
    <w:rsid w:val="0037677F"/>
    <w:rsid w:val="00380327"/>
    <w:rsid w:val="00381156"/>
    <w:rsid w:val="00387537"/>
    <w:rsid w:val="00396A4B"/>
    <w:rsid w:val="003A40B3"/>
    <w:rsid w:val="003A6E95"/>
    <w:rsid w:val="003C6922"/>
    <w:rsid w:val="003E0694"/>
    <w:rsid w:val="003E3DDC"/>
    <w:rsid w:val="003E5940"/>
    <w:rsid w:val="003F2786"/>
    <w:rsid w:val="003F56A8"/>
    <w:rsid w:val="0040011E"/>
    <w:rsid w:val="004017FE"/>
    <w:rsid w:val="004069F7"/>
    <w:rsid w:val="0041378E"/>
    <w:rsid w:val="004147E1"/>
    <w:rsid w:val="00414B79"/>
    <w:rsid w:val="00434F60"/>
    <w:rsid w:val="004370D2"/>
    <w:rsid w:val="00437238"/>
    <w:rsid w:val="00437C4B"/>
    <w:rsid w:val="004511DE"/>
    <w:rsid w:val="00457AEB"/>
    <w:rsid w:val="00462EEB"/>
    <w:rsid w:val="004659F0"/>
    <w:rsid w:val="00482D30"/>
    <w:rsid w:val="004865AD"/>
    <w:rsid w:val="004B0BF5"/>
    <w:rsid w:val="004B0F63"/>
    <w:rsid w:val="004C5D1F"/>
    <w:rsid w:val="004D0CE2"/>
    <w:rsid w:val="004D3150"/>
    <w:rsid w:val="004D7175"/>
    <w:rsid w:val="00515D23"/>
    <w:rsid w:val="00517F9F"/>
    <w:rsid w:val="00520E7E"/>
    <w:rsid w:val="00530652"/>
    <w:rsid w:val="0054041E"/>
    <w:rsid w:val="00540F91"/>
    <w:rsid w:val="005411C0"/>
    <w:rsid w:val="00554542"/>
    <w:rsid w:val="00565431"/>
    <w:rsid w:val="00575C72"/>
    <w:rsid w:val="0058412C"/>
    <w:rsid w:val="00587512"/>
    <w:rsid w:val="0059171A"/>
    <w:rsid w:val="00593FB9"/>
    <w:rsid w:val="00596DDB"/>
    <w:rsid w:val="005A7F87"/>
    <w:rsid w:val="005D0070"/>
    <w:rsid w:val="005D00E9"/>
    <w:rsid w:val="005D4145"/>
    <w:rsid w:val="005E2D65"/>
    <w:rsid w:val="005E41D6"/>
    <w:rsid w:val="005F5E33"/>
    <w:rsid w:val="006014BF"/>
    <w:rsid w:val="0060354D"/>
    <w:rsid w:val="00603D43"/>
    <w:rsid w:val="00607675"/>
    <w:rsid w:val="00615557"/>
    <w:rsid w:val="00631666"/>
    <w:rsid w:val="00633637"/>
    <w:rsid w:val="00636150"/>
    <w:rsid w:val="006377C3"/>
    <w:rsid w:val="00640766"/>
    <w:rsid w:val="006636B3"/>
    <w:rsid w:val="0069640A"/>
    <w:rsid w:val="006B1BF4"/>
    <w:rsid w:val="006B5ABA"/>
    <w:rsid w:val="006E245A"/>
    <w:rsid w:val="006E46EE"/>
    <w:rsid w:val="006F49C6"/>
    <w:rsid w:val="006F75FC"/>
    <w:rsid w:val="00702C96"/>
    <w:rsid w:val="00707F2E"/>
    <w:rsid w:val="00724B3F"/>
    <w:rsid w:val="00726C99"/>
    <w:rsid w:val="00732538"/>
    <w:rsid w:val="0073274F"/>
    <w:rsid w:val="00752C00"/>
    <w:rsid w:val="00754EE1"/>
    <w:rsid w:val="00757588"/>
    <w:rsid w:val="00761217"/>
    <w:rsid w:val="007634B5"/>
    <w:rsid w:val="007733F7"/>
    <w:rsid w:val="0077660B"/>
    <w:rsid w:val="007900A6"/>
    <w:rsid w:val="00794FC8"/>
    <w:rsid w:val="007A2248"/>
    <w:rsid w:val="007A4F7D"/>
    <w:rsid w:val="007C475B"/>
    <w:rsid w:val="007D519C"/>
    <w:rsid w:val="007E11FF"/>
    <w:rsid w:val="007E742B"/>
    <w:rsid w:val="007F2C61"/>
    <w:rsid w:val="0082043C"/>
    <w:rsid w:val="0083387A"/>
    <w:rsid w:val="00833B72"/>
    <w:rsid w:val="0084756F"/>
    <w:rsid w:val="00852359"/>
    <w:rsid w:val="00855FBE"/>
    <w:rsid w:val="00857CE2"/>
    <w:rsid w:val="00863E18"/>
    <w:rsid w:val="00890EB3"/>
    <w:rsid w:val="008A575D"/>
    <w:rsid w:val="008B40ED"/>
    <w:rsid w:val="008B4154"/>
    <w:rsid w:val="008B74C4"/>
    <w:rsid w:val="008C622A"/>
    <w:rsid w:val="008C76D6"/>
    <w:rsid w:val="008D2402"/>
    <w:rsid w:val="008E68C3"/>
    <w:rsid w:val="0090282A"/>
    <w:rsid w:val="00902F8C"/>
    <w:rsid w:val="00916220"/>
    <w:rsid w:val="0093009F"/>
    <w:rsid w:val="009300A7"/>
    <w:rsid w:val="0093572E"/>
    <w:rsid w:val="009378CE"/>
    <w:rsid w:val="00940C36"/>
    <w:rsid w:val="0096160F"/>
    <w:rsid w:val="00962870"/>
    <w:rsid w:val="00965D18"/>
    <w:rsid w:val="00981356"/>
    <w:rsid w:val="00983ADA"/>
    <w:rsid w:val="00986E18"/>
    <w:rsid w:val="009B146D"/>
    <w:rsid w:val="009B4427"/>
    <w:rsid w:val="009B44D7"/>
    <w:rsid w:val="009B64C7"/>
    <w:rsid w:val="009B7021"/>
    <w:rsid w:val="009D03B1"/>
    <w:rsid w:val="009F4C31"/>
    <w:rsid w:val="00A0373B"/>
    <w:rsid w:val="00A10EF7"/>
    <w:rsid w:val="00A13C92"/>
    <w:rsid w:val="00A16E7C"/>
    <w:rsid w:val="00A20F64"/>
    <w:rsid w:val="00A3223F"/>
    <w:rsid w:val="00A37DAE"/>
    <w:rsid w:val="00A46880"/>
    <w:rsid w:val="00A54AC2"/>
    <w:rsid w:val="00A63E20"/>
    <w:rsid w:val="00A66B24"/>
    <w:rsid w:val="00A8072A"/>
    <w:rsid w:val="00A97162"/>
    <w:rsid w:val="00AA126E"/>
    <w:rsid w:val="00AB3BB6"/>
    <w:rsid w:val="00AD3314"/>
    <w:rsid w:val="00AD42A5"/>
    <w:rsid w:val="00AD44F4"/>
    <w:rsid w:val="00AE1038"/>
    <w:rsid w:val="00AE1B06"/>
    <w:rsid w:val="00AE2EF6"/>
    <w:rsid w:val="00AF0FAC"/>
    <w:rsid w:val="00B05176"/>
    <w:rsid w:val="00B05ED2"/>
    <w:rsid w:val="00B116CF"/>
    <w:rsid w:val="00B16EC4"/>
    <w:rsid w:val="00B1725E"/>
    <w:rsid w:val="00B30D25"/>
    <w:rsid w:val="00B32ED1"/>
    <w:rsid w:val="00B43D53"/>
    <w:rsid w:val="00B449D7"/>
    <w:rsid w:val="00B55B52"/>
    <w:rsid w:val="00B729EC"/>
    <w:rsid w:val="00B762C9"/>
    <w:rsid w:val="00B85655"/>
    <w:rsid w:val="00B90E63"/>
    <w:rsid w:val="00BA0F79"/>
    <w:rsid w:val="00BA3DB4"/>
    <w:rsid w:val="00BA6468"/>
    <w:rsid w:val="00BC6CA8"/>
    <w:rsid w:val="00BE3011"/>
    <w:rsid w:val="00BF2AEA"/>
    <w:rsid w:val="00BF4538"/>
    <w:rsid w:val="00C0012D"/>
    <w:rsid w:val="00C009C5"/>
    <w:rsid w:val="00C047B5"/>
    <w:rsid w:val="00C077D1"/>
    <w:rsid w:val="00C07B63"/>
    <w:rsid w:val="00C15396"/>
    <w:rsid w:val="00C16DFB"/>
    <w:rsid w:val="00C219FA"/>
    <w:rsid w:val="00C32949"/>
    <w:rsid w:val="00C42587"/>
    <w:rsid w:val="00C4727A"/>
    <w:rsid w:val="00C51FCF"/>
    <w:rsid w:val="00C633E9"/>
    <w:rsid w:val="00C659F1"/>
    <w:rsid w:val="00C704DF"/>
    <w:rsid w:val="00C72612"/>
    <w:rsid w:val="00C82328"/>
    <w:rsid w:val="00C905B4"/>
    <w:rsid w:val="00C90618"/>
    <w:rsid w:val="00CB22D5"/>
    <w:rsid w:val="00CC0593"/>
    <w:rsid w:val="00CE31C4"/>
    <w:rsid w:val="00CE7FDE"/>
    <w:rsid w:val="00D01B76"/>
    <w:rsid w:val="00D02352"/>
    <w:rsid w:val="00D03AC8"/>
    <w:rsid w:val="00D06F38"/>
    <w:rsid w:val="00D10446"/>
    <w:rsid w:val="00D34FA1"/>
    <w:rsid w:val="00D41DE6"/>
    <w:rsid w:val="00D55775"/>
    <w:rsid w:val="00D60927"/>
    <w:rsid w:val="00D6159C"/>
    <w:rsid w:val="00D6450E"/>
    <w:rsid w:val="00D7311F"/>
    <w:rsid w:val="00D80957"/>
    <w:rsid w:val="00D86F82"/>
    <w:rsid w:val="00DB0C50"/>
    <w:rsid w:val="00DD0C18"/>
    <w:rsid w:val="00DE054D"/>
    <w:rsid w:val="00DE2B7D"/>
    <w:rsid w:val="00DE3961"/>
    <w:rsid w:val="00DF0A57"/>
    <w:rsid w:val="00DF2415"/>
    <w:rsid w:val="00DF53FF"/>
    <w:rsid w:val="00E07819"/>
    <w:rsid w:val="00E150C8"/>
    <w:rsid w:val="00E24413"/>
    <w:rsid w:val="00E315E5"/>
    <w:rsid w:val="00E37AE7"/>
    <w:rsid w:val="00E46A59"/>
    <w:rsid w:val="00E50FEB"/>
    <w:rsid w:val="00E57026"/>
    <w:rsid w:val="00E60ED5"/>
    <w:rsid w:val="00E62C19"/>
    <w:rsid w:val="00E63CB0"/>
    <w:rsid w:val="00E70822"/>
    <w:rsid w:val="00E92A61"/>
    <w:rsid w:val="00E938B7"/>
    <w:rsid w:val="00E96741"/>
    <w:rsid w:val="00EA3AB0"/>
    <w:rsid w:val="00ED4592"/>
    <w:rsid w:val="00EE1272"/>
    <w:rsid w:val="00EE3411"/>
    <w:rsid w:val="00EE36CB"/>
    <w:rsid w:val="00EE3BF9"/>
    <w:rsid w:val="00F048D6"/>
    <w:rsid w:val="00F11978"/>
    <w:rsid w:val="00F213C4"/>
    <w:rsid w:val="00F439C5"/>
    <w:rsid w:val="00F53AAB"/>
    <w:rsid w:val="00F60671"/>
    <w:rsid w:val="00F646A8"/>
    <w:rsid w:val="00F64ACE"/>
    <w:rsid w:val="00F711F0"/>
    <w:rsid w:val="00F75553"/>
    <w:rsid w:val="00F85E93"/>
    <w:rsid w:val="00F91AB7"/>
    <w:rsid w:val="00F95BC8"/>
    <w:rsid w:val="00F9676F"/>
    <w:rsid w:val="00FB13DE"/>
    <w:rsid w:val="00FB568F"/>
    <w:rsid w:val="00FC57FD"/>
    <w:rsid w:val="00FE03EB"/>
    <w:rsid w:val="00FE4972"/>
    <w:rsid w:val="00FF1453"/>
    <w:rsid w:val="00FF358E"/>
    <w:rsid w:val="037794C4"/>
    <w:rsid w:val="0F91A68A"/>
    <w:rsid w:val="13C960AA"/>
    <w:rsid w:val="1544D51C"/>
    <w:rsid w:val="1703A2F6"/>
    <w:rsid w:val="18C61685"/>
    <w:rsid w:val="18DD92E5"/>
    <w:rsid w:val="191B87D9"/>
    <w:rsid w:val="1E3BA175"/>
    <w:rsid w:val="2553D72D"/>
    <w:rsid w:val="2AA29286"/>
    <w:rsid w:val="2E636CC3"/>
    <w:rsid w:val="2E879A48"/>
    <w:rsid w:val="3A2F197A"/>
    <w:rsid w:val="3D9BFBE5"/>
    <w:rsid w:val="54E74DA3"/>
    <w:rsid w:val="5858DFDF"/>
    <w:rsid w:val="649A3140"/>
    <w:rsid w:val="656A093B"/>
    <w:rsid w:val="67EF5CA0"/>
    <w:rsid w:val="70099694"/>
    <w:rsid w:val="7572EFE0"/>
    <w:rsid w:val="7932E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2C74B"/>
  <w15:docId w15:val="{E808694B-A01B-45E8-87DB-06F6838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46880"/>
    <w:pPr>
      <w:keepNext/>
      <w:spacing w:before="240" w:after="60" w:line="240" w:lineRule="auto"/>
      <w:outlineLvl w:val="1"/>
    </w:pPr>
    <w:rPr>
      <w:rFonts w:ascii="Arial" w:eastAsia="Times New Roman" w:hAnsi="Arial" w:cs="Arial"/>
      <w:b/>
      <w:bCs/>
      <w:i/>
      <w:iCs/>
      <w:sz w:val="28"/>
      <w:szCs w:val="28"/>
      <w:lang w:val="en-CA"/>
    </w:rPr>
  </w:style>
  <w:style w:type="paragraph" w:styleId="Heading3">
    <w:name w:val="heading 3"/>
    <w:basedOn w:val="Normal"/>
    <w:next w:val="Normal"/>
    <w:link w:val="Heading3Char"/>
    <w:uiPriority w:val="9"/>
    <w:semiHidden/>
    <w:unhideWhenUsed/>
    <w:qFormat/>
    <w:rsid w:val="00B44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70"/>
  </w:style>
  <w:style w:type="paragraph" w:styleId="Footer">
    <w:name w:val="footer"/>
    <w:basedOn w:val="Normal"/>
    <w:link w:val="FooterChar"/>
    <w:uiPriority w:val="99"/>
    <w:unhideWhenUsed/>
    <w:rsid w:val="0096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70"/>
  </w:style>
  <w:style w:type="paragraph" w:styleId="Title">
    <w:name w:val="Title"/>
    <w:basedOn w:val="Normal"/>
    <w:link w:val="TitleChar"/>
    <w:qFormat/>
    <w:rsid w:val="00F95BC8"/>
    <w:pPr>
      <w:spacing w:after="0" w:line="240" w:lineRule="auto"/>
      <w:jc w:val="center"/>
    </w:pPr>
    <w:rPr>
      <w:rFonts w:ascii="Arial" w:eastAsia="Times New Roman" w:hAnsi="Arial" w:cs="Arial"/>
      <w:b/>
      <w:sz w:val="28"/>
      <w:szCs w:val="20"/>
      <w:lang w:val="en-CA"/>
    </w:rPr>
  </w:style>
  <w:style w:type="character" w:customStyle="1" w:styleId="TitleChar">
    <w:name w:val="Title Char"/>
    <w:basedOn w:val="DefaultParagraphFont"/>
    <w:link w:val="Title"/>
    <w:rsid w:val="00F95BC8"/>
    <w:rPr>
      <w:rFonts w:ascii="Arial" w:eastAsia="Times New Roman" w:hAnsi="Arial" w:cs="Arial"/>
      <w:b/>
      <w:sz w:val="28"/>
      <w:szCs w:val="20"/>
      <w:lang w:val="en-CA"/>
    </w:rPr>
  </w:style>
  <w:style w:type="paragraph" w:customStyle="1" w:styleId="Style1">
    <w:name w:val="Style1"/>
    <w:basedOn w:val="IntenseQuote"/>
    <w:next w:val="ListParagraph"/>
    <w:link w:val="Style1Char"/>
    <w:qFormat/>
    <w:rsid w:val="0084756F"/>
    <w:pPr>
      <w:pBdr>
        <w:top w:val="single" w:sz="12" w:space="10" w:color="000000" w:themeColor="text1"/>
        <w:bottom w:val="single" w:sz="12" w:space="10" w:color="000000" w:themeColor="text1"/>
      </w:pBdr>
      <w:spacing w:before="0" w:after="0" w:line="240" w:lineRule="auto"/>
      <w:ind w:left="0" w:right="0"/>
    </w:pPr>
    <w:rPr>
      <w:rFonts w:ascii="Arial" w:hAnsi="Arial" w:cs="Arial"/>
      <w:b/>
      <w:smallCaps/>
      <w:color w:val="000000" w:themeColor="text1"/>
      <w:sz w:val="28"/>
    </w:rPr>
  </w:style>
  <w:style w:type="paragraph" w:styleId="BodyText">
    <w:name w:val="Body Text"/>
    <w:basedOn w:val="Normal"/>
    <w:link w:val="BodyTextChar"/>
    <w:rsid w:val="0084756F"/>
    <w:pPr>
      <w:spacing w:after="0" w:line="240" w:lineRule="auto"/>
      <w:jc w:val="both"/>
    </w:pPr>
    <w:rPr>
      <w:rFonts w:ascii="Times New Roman" w:eastAsia="Times New Roman" w:hAnsi="Times New Roman" w:cs="Times New Roman"/>
      <w:sz w:val="24"/>
      <w:szCs w:val="24"/>
      <w:lang w:val="en-CA"/>
    </w:rPr>
  </w:style>
  <w:style w:type="paragraph" w:styleId="IntenseQuote">
    <w:name w:val="Intense Quote"/>
    <w:basedOn w:val="Normal"/>
    <w:next w:val="Normal"/>
    <w:link w:val="IntenseQuoteChar"/>
    <w:uiPriority w:val="30"/>
    <w:qFormat/>
    <w:rsid w:val="00F439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39C5"/>
    <w:rPr>
      <w:i/>
      <w:iCs/>
      <w:color w:val="5B9BD5" w:themeColor="accent1"/>
    </w:rPr>
  </w:style>
  <w:style w:type="paragraph" w:styleId="ListParagraph">
    <w:name w:val="List Paragraph"/>
    <w:basedOn w:val="Normal"/>
    <w:uiPriority w:val="34"/>
    <w:qFormat/>
    <w:rsid w:val="00F439C5"/>
    <w:pPr>
      <w:ind w:left="720"/>
      <w:contextualSpacing/>
    </w:pPr>
  </w:style>
  <w:style w:type="character" w:customStyle="1" w:styleId="Style1Char">
    <w:name w:val="Style1 Char"/>
    <w:basedOn w:val="IntenseQuoteChar"/>
    <w:link w:val="Style1"/>
    <w:rsid w:val="0084756F"/>
    <w:rPr>
      <w:rFonts w:ascii="Arial" w:hAnsi="Arial" w:cs="Arial"/>
      <w:b/>
      <w:i/>
      <w:iCs/>
      <w:smallCaps/>
      <w:color w:val="000000" w:themeColor="text1"/>
      <w:sz w:val="28"/>
    </w:rPr>
  </w:style>
  <w:style w:type="character" w:customStyle="1" w:styleId="BodyTextChar">
    <w:name w:val="Body Text Char"/>
    <w:basedOn w:val="DefaultParagraphFont"/>
    <w:link w:val="BodyText"/>
    <w:rsid w:val="0084756F"/>
    <w:rPr>
      <w:rFonts w:ascii="Times New Roman" w:eastAsia="Times New Roman" w:hAnsi="Times New Roman" w:cs="Times New Roman"/>
      <w:sz w:val="24"/>
      <w:szCs w:val="24"/>
      <w:lang w:val="en-CA"/>
    </w:rPr>
  </w:style>
  <w:style w:type="table" w:styleId="TableGrid">
    <w:name w:val="Table Grid"/>
    <w:basedOn w:val="TableNormal"/>
    <w:uiPriority w:val="39"/>
    <w:rsid w:val="0055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4542"/>
    <w:rPr>
      <w:color w:val="0000FF"/>
      <w:u w:val="single"/>
    </w:rPr>
  </w:style>
  <w:style w:type="character" w:customStyle="1" w:styleId="Heading2Char">
    <w:name w:val="Heading 2 Char"/>
    <w:basedOn w:val="DefaultParagraphFont"/>
    <w:link w:val="Heading2"/>
    <w:rsid w:val="00A46880"/>
    <w:rPr>
      <w:rFonts w:ascii="Arial" w:eastAsia="Times New Roman" w:hAnsi="Arial" w:cs="Arial"/>
      <w:b/>
      <w:bCs/>
      <w:i/>
      <w:iCs/>
      <w:sz w:val="28"/>
      <w:szCs w:val="28"/>
      <w:lang w:val="en-CA"/>
    </w:rPr>
  </w:style>
  <w:style w:type="character" w:styleId="FollowedHyperlink">
    <w:name w:val="FollowedHyperlink"/>
    <w:basedOn w:val="DefaultParagraphFont"/>
    <w:uiPriority w:val="99"/>
    <w:semiHidden/>
    <w:unhideWhenUsed/>
    <w:rsid w:val="00217071"/>
    <w:rPr>
      <w:color w:val="954F72" w:themeColor="followedHyperlink"/>
      <w:u w:val="single"/>
    </w:rPr>
  </w:style>
  <w:style w:type="paragraph" w:customStyle="1" w:styleId="Style2">
    <w:name w:val="Style2"/>
    <w:basedOn w:val="Normal"/>
    <w:link w:val="Style2Char"/>
    <w:qFormat/>
    <w:rsid w:val="00707F2E"/>
    <w:pPr>
      <w:spacing w:after="0" w:line="240" w:lineRule="auto"/>
      <w:jc w:val="center"/>
    </w:pPr>
    <w:rPr>
      <w:rFonts w:ascii="Arial" w:hAnsi="Arial" w:cs="Arial"/>
      <w:b/>
      <w:smallCaps/>
      <w:sz w:val="24"/>
      <w:szCs w:val="24"/>
    </w:rPr>
  </w:style>
  <w:style w:type="character" w:customStyle="1" w:styleId="Style2Char">
    <w:name w:val="Style2 Char"/>
    <w:basedOn w:val="DefaultParagraphFont"/>
    <w:link w:val="Style2"/>
    <w:rsid w:val="00707F2E"/>
    <w:rPr>
      <w:rFonts w:ascii="Arial" w:hAnsi="Arial" w:cs="Arial"/>
      <w:b/>
      <w:smallCaps/>
      <w:sz w:val="24"/>
      <w:szCs w:val="24"/>
    </w:rPr>
  </w:style>
  <w:style w:type="paragraph" w:styleId="BalloonText">
    <w:name w:val="Balloon Text"/>
    <w:basedOn w:val="Normal"/>
    <w:link w:val="BalloonTextChar"/>
    <w:uiPriority w:val="99"/>
    <w:semiHidden/>
    <w:unhideWhenUsed/>
    <w:rsid w:val="003A6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95"/>
    <w:rPr>
      <w:rFonts w:ascii="Tahoma" w:hAnsi="Tahoma" w:cs="Tahoma"/>
      <w:sz w:val="16"/>
      <w:szCs w:val="16"/>
    </w:rPr>
  </w:style>
  <w:style w:type="character" w:styleId="CommentReference">
    <w:name w:val="annotation reference"/>
    <w:semiHidden/>
    <w:rsid w:val="00D6159C"/>
    <w:rPr>
      <w:sz w:val="16"/>
      <w:szCs w:val="16"/>
    </w:rPr>
  </w:style>
  <w:style w:type="paragraph" w:styleId="CommentText">
    <w:name w:val="annotation text"/>
    <w:basedOn w:val="Normal"/>
    <w:link w:val="CommentTextChar"/>
    <w:semiHidden/>
    <w:rsid w:val="00D6159C"/>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semiHidden/>
    <w:rsid w:val="00D6159C"/>
    <w:rPr>
      <w:rFonts w:ascii="Times New Roman" w:eastAsia="Times New Roman" w:hAnsi="Times New Roman" w:cs="Times New Roman"/>
      <w:sz w:val="20"/>
      <w:szCs w:val="20"/>
      <w:lang w:val="en-CA"/>
    </w:rPr>
  </w:style>
  <w:style w:type="paragraph" w:customStyle="1" w:styleId="Style3">
    <w:name w:val="Style3"/>
    <w:basedOn w:val="Normal"/>
    <w:link w:val="Style3Char"/>
    <w:qFormat/>
    <w:rsid w:val="00757588"/>
    <w:pPr>
      <w:spacing w:after="0" w:line="240" w:lineRule="auto"/>
    </w:pPr>
    <w:rPr>
      <w:rFonts w:ascii="Arial" w:hAnsi="Arial" w:cs="Arial"/>
      <w:smallCaps/>
      <w:sz w:val="24"/>
      <w:szCs w:val="24"/>
    </w:rPr>
  </w:style>
  <w:style w:type="character" w:customStyle="1" w:styleId="Style3Char">
    <w:name w:val="Style3 Char"/>
    <w:basedOn w:val="DefaultParagraphFont"/>
    <w:link w:val="Style3"/>
    <w:rsid w:val="00757588"/>
    <w:rPr>
      <w:rFonts w:ascii="Arial" w:hAnsi="Arial" w:cs="Arial"/>
      <w:smallCaps/>
      <w:sz w:val="24"/>
      <w:szCs w:val="24"/>
    </w:rPr>
  </w:style>
  <w:style w:type="paragraph" w:styleId="Revision">
    <w:name w:val="Revision"/>
    <w:hidden/>
    <w:uiPriority w:val="99"/>
    <w:semiHidden/>
    <w:rsid w:val="00DF2415"/>
    <w:pPr>
      <w:spacing w:after="0" w:line="240" w:lineRule="auto"/>
    </w:pPr>
  </w:style>
  <w:style w:type="table" w:customStyle="1" w:styleId="PlainTable31">
    <w:name w:val="Plain Table 31"/>
    <w:basedOn w:val="TableNormal"/>
    <w:uiPriority w:val="43"/>
    <w:rsid w:val="00B43D53"/>
    <w:pPr>
      <w:spacing w:after="0" w:line="240" w:lineRule="auto"/>
    </w:pPr>
    <w:rPr>
      <w:lang w:val="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B449D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449D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449D7"/>
    <w:rPr>
      <w:b/>
      <w:bCs/>
    </w:rPr>
  </w:style>
  <w:style w:type="paragraph" w:styleId="CommentSubject">
    <w:name w:val="annotation subject"/>
    <w:basedOn w:val="CommentText"/>
    <w:next w:val="CommentText"/>
    <w:link w:val="CommentSubjectChar"/>
    <w:uiPriority w:val="99"/>
    <w:semiHidden/>
    <w:unhideWhenUsed/>
    <w:rsid w:val="00E62C19"/>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62C19"/>
    <w:rPr>
      <w:rFonts w:ascii="Times New Roman" w:eastAsia="Times New Roman" w:hAnsi="Times New Roman" w:cs="Times New Roman"/>
      <w:b/>
      <w:bCs/>
      <w:sz w:val="20"/>
      <w:szCs w:val="20"/>
      <w:lang w:val="en-CA"/>
    </w:rPr>
  </w:style>
  <w:style w:type="character" w:styleId="UnresolvedMention">
    <w:name w:val="Unresolved Mention"/>
    <w:basedOn w:val="DefaultParagraphFont"/>
    <w:uiPriority w:val="99"/>
    <w:semiHidden/>
    <w:unhideWhenUsed/>
    <w:rsid w:val="00E62C19"/>
    <w:rPr>
      <w:color w:val="605E5C"/>
      <w:shd w:val="clear" w:color="auto" w:fill="E1DFDD"/>
    </w:rPr>
  </w:style>
  <w:style w:type="character" w:styleId="Mention">
    <w:name w:val="Mention"/>
    <w:basedOn w:val="DefaultParagraphFont"/>
    <w:uiPriority w:val="99"/>
    <w:unhideWhenUsed/>
    <w:rsid w:val="00437C4B"/>
    <w:rPr>
      <w:color w:val="2B579A"/>
      <w:shd w:val="clear" w:color="auto" w:fill="E6E6E6"/>
    </w:rPr>
  </w:style>
  <w:style w:type="table" w:customStyle="1" w:styleId="TableGrid1">
    <w:name w:val="Table Grid1"/>
    <w:basedOn w:val="TableNormal"/>
    <w:next w:val="TableGrid"/>
    <w:uiPriority w:val="39"/>
    <w:rsid w:val="0069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69640A"/>
  </w:style>
  <w:style w:type="table" w:styleId="ListTable3-Accent2">
    <w:name w:val="List Table 3 Accent 2"/>
    <w:basedOn w:val="TableNormal"/>
    <w:uiPriority w:val="48"/>
    <w:rsid w:val="00A54AC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Heading1Char">
    <w:name w:val="Heading 1 Char"/>
    <w:basedOn w:val="DefaultParagraphFont"/>
    <w:link w:val="Heading1"/>
    <w:uiPriority w:val="9"/>
    <w:rsid w:val="00B729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966">
      <w:bodyDiv w:val="1"/>
      <w:marLeft w:val="0"/>
      <w:marRight w:val="0"/>
      <w:marTop w:val="0"/>
      <w:marBottom w:val="0"/>
      <w:divBdr>
        <w:top w:val="none" w:sz="0" w:space="0" w:color="auto"/>
        <w:left w:val="none" w:sz="0" w:space="0" w:color="auto"/>
        <w:bottom w:val="none" w:sz="0" w:space="0" w:color="auto"/>
        <w:right w:val="none" w:sz="0" w:space="0" w:color="auto"/>
      </w:divBdr>
    </w:div>
    <w:div w:id="737676436">
      <w:bodyDiv w:val="1"/>
      <w:marLeft w:val="0"/>
      <w:marRight w:val="0"/>
      <w:marTop w:val="0"/>
      <w:marBottom w:val="0"/>
      <w:divBdr>
        <w:top w:val="none" w:sz="0" w:space="0" w:color="auto"/>
        <w:left w:val="none" w:sz="0" w:space="0" w:color="auto"/>
        <w:bottom w:val="none" w:sz="0" w:space="0" w:color="auto"/>
        <w:right w:val="none" w:sz="0" w:space="0" w:color="auto"/>
      </w:divBdr>
    </w:div>
    <w:div w:id="943852040">
      <w:bodyDiv w:val="1"/>
      <w:marLeft w:val="0"/>
      <w:marRight w:val="0"/>
      <w:marTop w:val="0"/>
      <w:marBottom w:val="0"/>
      <w:divBdr>
        <w:top w:val="none" w:sz="0" w:space="0" w:color="auto"/>
        <w:left w:val="none" w:sz="0" w:space="0" w:color="auto"/>
        <w:bottom w:val="none" w:sz="0" w:space="0" w:color="auto"/>
        <w:right w:val="none" w:sz="0" w:space="0" w:color="auto"/>
      </w:divBdr>
    </w:div>
    <w:div w:id="1146242237">
      <w:bodyDiv w:val="1"/>
      <w:marLeft w:val="0"/>
      <w:marRight w:val="0"/>
      <w:marTop w:val="0"/>
      <w:marBottom w:val="0"/>
      <w:divBdr>
        <w:top w:val="none" w:sz="0" w:space="0" w:color="auto"/>
        <w:left w:val="none" w:sz="0" w:space="0" w:color="auto"/>
        <w:bottom w:val="none" w:sz="0" w:space="0" w:color="auto"/>
        <w:right w:val="none" w:sz="0" w:space="0" w:color="auto"/>
      </w:divBdr>
    </w:div>
    <w:div w:id="1327514002">
      <w:bodyDiv w:val="1"/>
      <w:marLeft w:val="0"/>
      <w:marRight w:val="0"/>
      <w:marTop w:val="0"/>
      <w:marBottom w:val="0"/>
      <w:divBdr>
        <w:top w:val="none" w:sz="0" w:space="0" w:color="auto"/>
        <w:left w:val="none" w:sz="0" w:space="0" w:color="auto"/>
        <w:bottom w:val="none" w:sz="0" w:space="0" w:color="auto"/>
        <w:right w:val="none" w:sz="0" w:space="0" w:color="auto"/>
      </w:divBdr>
    </w:div>
    <w:div w:id="1392921039">
      <w:bodyDiv w:val="1"/>
      <w:marLeft w:val="0"/>
      <w:marRight w:val="0"/>
      <w:marTop w:val="0"/>
      <w:marBottom w:val="0"/>
      <w:divBdr>
        <w:top w:val="none" w:sz="0" w:space="0" w:color="auto"/>
        <w:left w:val="none" w:sz="0" w:space="0" w:color="auto"/>
        <w:bottom w:val="none" w:sz="0" w:space="0" w:color="auto"/>
        <w:right w:val="none" w:sz="0" w:space="0" w:color="auto"/>
      </w:divBdr>
      <w:divsChild>
        <w:div w:id="962536599">
          <w:marLeft w:val="0"/>
          <w:marRight w:val="0"/>
          <w:marTop w:val="0"/>
          <w:marBottom w:val="0"/>
          <w:divBdr>
            <w:top w:val="none" w:sz="0" w:space="0" w:color="auto"/>
            <w:left w:val="none" w:sz="0" w:space="0" w:color="auto"/>
            <w:bottom w:val="none" w:sz="0" w:space="0" w:color="auto"/>
            <w:right w:val="none" w:sz="0" w:space="0" w:color="auto"/>
          </w:divBdr>
          <w:divsChild>
            <w:div w:id="4741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2966">
      <w:bodyDiv w:val="1"/>
      <w:marLeft w:val="0"/>
      <w:marRight w:val="0"/>
      <w:marTop w:val="0"/>
      <w:marBottom w:val="0"/>
      <w:divBdr>
        <w:top w:val="none" w:sz="0" w:space="0" w:color="auto"/>
        <w:left w:val="none" w:sz="0" w:space="0" w:color="auto"/>
        <w:bottom w:val="none" w:sz="0" w:space="0" w:color="auto"/>
        <w:right w:val="none" w:sz="0" w:space="0" w:color="auto"/>
      </w:divBdr>
    </w:div>
    <w:div w:id="1524055368">
      <w:bodyDiv w:val="1"/>
      <w:marLeft w:val="0"/>
      <w:marRight w:val="0"/>
      <w:marTop w:val="0"/>
      <w:marBottom w:val="0"/>
      <w:divBdr>
        <w:top w:val="none" w:sz="0" w:space="0" w:color="auto"/>
        <w:left w:val="none" w:sz="0" w:space="0" w:color="auto"/>
        <w:bottom w:val="none" w:sz="0" w:space="0" w:color="auto"/>
        <w:right w:val="none" w:sz="0" w:space="0" w:color="auto"/>
      </w:divBdr>
    </w:div>
    <w:div w:id="1753356832">
      <w:bodyDiv w:val="1"/>
      <w:marLeft w:val="0"/>
      <w:marRight w:val="0"/>
      <w:marTop w:val="0"/>
      <w:marBottom w:val="0"/>
      <w:divBdr>
        <w:top w:val="none" w:sz="0" w:space="0" w:color="auto"/>
        <w:left w:val="none" w:sz="0" w:space="0" w:color="auto"/>
        <w:bottom w:val="none" w:sz="0" w:space="0" w:color="auto"/>
        <w:right w:val="none" w:sz="0" w:space="0" w:color="auto"/>
      </w:divBdr>
    </w:div>
    <w:div w:id="1959531910">
      <w:bodyDiv w:val="1"/>
      <w:marLeft w:val="0"/>
      <w:marRight w:val="0"/>
      <w:marTop w:val="0"/>
      <w:marBottom w:val="0"/>
      <w:divBdr>
        <w:top w:val="none" w:sz="0" w:space="0" w:color="auto"/>
        <w:left w:val="none" w:sz="0" w:space="0" w:color="auto"/>
        <w:bottom w:val="none" w:sz="0" w:space="0" w:color="auto"/>
        <w:right w:val="none" w:sz="0" w:space="0" w:color="auto"/>
      </w:divBdr>
      <w:divsChild>
        <w:div w:id="998384118">
          <w:marLeft w:val="0"/>
          <w:marRight w:val="0"/>
          <w:marTop w:val="0"/>
          <w:marBottom w:val="0"/>
          <w:divBdr>
            <w:top w:val="none" w:sz="0" w:space="0" w:color="auto"/>
            <w:left w:val="none" w:sz="0" w:space="0" w:color="auto"/>
            <w:bottom w:val="none" w:sz="0" w:space="0" w:color="auto"/>
            <w:right w:val="none" w:sz="0" w:space="0" w:color="auto"/>
          </w:divBdr>
          <w:divsChild>
            <w:div w:id="1111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prd.mcmaster.ca/psp/prepprd/?cmd=login" TargetMode="External"/><Relationship Id="rId18" Type="http://schemas.openxmlformats.org/officeDocument/2006/relationships/hyperlink" Target="http://www.mcmaster.ca/academicintegrity" TargetMode="External"/><Relationship Id="rId26" Type="http://schemas.openxmlformats.org/officeDocument/2006/relationships/hyperlink" Target="http://www.pre.ethics.gc.ca" TargetMode="External"/><Relationship Id="rId3" Type="http://schemas.openxmlformats.org/officeDocument/2006/relationships/customXml" Target="../customXml/item3.xml"/><Relationship Id="rId21" Type="http://schemas.openxmlformats.org/officeDocument/2006/relationships/hyperlink" Target="https://secretariat.mcmaster.ca/app/uploads/Code-of-Student-Rights-and-Responsibilities.pdf" TargetMode="External"/><Relationship Id="rId7" Type="http://schemas.openxmlformats.org/officeDocument/2006/relationships/settings" Target="settings.xml"/><Relationship Id="rId12" Type="http://schemas.openxmlformats.org/officeDocument/2006/relationships/hyperlink" Target="http://avenue.mcmaster.ca" TargetMode="External"/><Relationship Id="rId17" Type="http://schemas.openxmlformats.org/officeDocument/2006/relationships/hyperlink" Target="http://mbastudent.degroote.mcmaster.ca/contact/anonymous/" TargetMode="External"/><Relationship Id="rId25"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customXml" Target="../customXml/item2.xml"/><Relationship Id="rId16" Type="http://schemas.openxmlformats.org/officeDocument/2006/relationships/hyperlink" Target="https://library.mcmaster.ca/" TargetMode="External"/><Relationship Id="rId20" Type="http://schemas.openxmlformats.org/officeDocument/2006/relationships/hyperlink" Target="https://avenuehelp.mcmaster.ca/exec/respondus-lockdown-browser-and-respondus-monito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bara23@mcmaster.ca" TargetMode="External"/><Relationship Id="rId24" Type="http://schemas.openxmlformats.org/officeDocument/2006/relationships/hyperlink" Target="http://sas.mcmaster.c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s.mcmaster.ca/accommodations/policies-and-procedures/" TargetMode="External"/><Relationship Id="rId23" Type="http://schemas.openxmlformats.org/officeDocument/2006/relationships/hyperlink" Target="https://mfin.degroote.mcmaster.ca/wp-content/uploads/sites/67/2023/09/student_health_certificate-1-1.pdf" TargetMode="External"/><Relationship Id="rId28" Type="http://schemas.openxmlformats.org/officeDocument/2006/relationships/hyperlink" Target="https://provost.mcmaster.ca/office-of-the-provost-2/generative-artificial-intelligence-2/" TargetMode="External"/><Relationship Id="rId10" Type="http://schemas.openxmlformats.org/officeDocument/2006/relationships/endnotes" Target="endnotes.xml"/><Relationship Id="rId19" Type="http://schemas.openxmlformats.org/officeDocument/2006/relationships/hyperlink" Target="http://www.mcmaster.ca/academicintegr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venue.mcmaster.ca/" TargetMode="External"/><Relationship Id="rId22" Type="http://schemas.openxmlformats.org/officeDocument/2006/relationships/hyperlink" Target="https://mfin.degroote.mcmaster.ca/wp-content/uploads/sites/67/2021/01/MFIN-Petition-for-Relief-for-Missed-Term-Work.pdf" TargetMode="External"/><Relationship Id="rId27" Type="http://schemas.openxmlformats.org/officeDocument/2006/relationships/hyperlink" Target="http://reo.mcmaster.c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d10a38-0784-4501-a497-12b1af6323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B0E58E43B9CA4588868A803DEFF570" ma:contentTypeVersion="13" ma:contentTypeDescription="Create a new document." ma:contentTypeScope="" ma:versionID="3d8e13041b9c0abd37f3ecbe41e0839d">
  <xsd:schema xmlns:xsd="http://www.w3.org/2001/XMLSchema" xmlns:xs="http://www.w3.org/2001/XMLSchema" xmlns:p="http://schemas.microsoft.com/office/2006/metadata/properties" xmlns:ns3="ccd10a38-0784-4501-a497-12b1af63237f" xmlns:ns4="4ebc3a59-96f1-49e9-819a-e8e4fc8893ce" targetNamespace="http://schemas.microsoft.com/office/2006/metadata/properties" ma:root="true" ma:fieldsID="882f2a0408c20c5980af86fb20636d3f" ns3:_="" ns4:_="">
    <xsd:import namespace="ccd10a38-0784-4501-a497-12b1af63237f"/>
    <xsd:import namespace="4ebc3a59-96f1-49e9-819a-e8e4fc8893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10a38-0784-4501-a497-12b1af632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3a59-96f1-49e9-819a-e8e4fc8893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69F04-6CB7-4157-898C-99B75601FA68}">
  <ds:schemaRefs>
    <ds:schemaRef ds:uri="http://schemas.microsoft.com/office/2006/metadata/properties"/>
    <ds:schemaRef ds:uri="http://schemas.microsoft.com/office/infopath/2007/PartnerControls"/>
    <ds:schemaRef ds:uri="ccd10a38-0784-4501-a497-12b1af63237f"/>
  </ds:schemaRefs>
</ds:datastoreItem>
</file>

<file path=customXml/itemProps2.xml><?xml version="1.0" encoding="utf-8"?>
<ds:datastoreItem xmlns:ds="http://schemas.openxmlformats.org/officeDocument/2006/customXml" ds:itemID="{0F00E3CB-392C-4583-ABF6-AA58CDBBAD48}">
  <ds:schemaRefs>
    <ds:schemaRef ds:uri="http://schemas.openxmlformats.org/officeDocument/2006/bibliography"/>
  </ds:schemaRefs>
</ds:datastoreItem>
</file>

<file path=customXml/itemProps3.xml><?xml version="1.0" encoding="utf-8"?>
<ds:datastoreItem xmlns:ds="http://schemas.openxmlformats.org/officeDocument/2006/customXml" ds:itemID="{CBD3E005-227C-45B2-809C-1BCF8FCC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10a38-0784-4501-a497-12b1af63237f"/>
    <ds:schemaRef ds:uri="4ebc3a59-96f1-49e9-819a-e8e4fc88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C1FA9-AEB2-44C4-B66D-A19901FAA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12</Pages>
  <Words>3588</Words>
  <Characters>21937</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Fyxon</dc:creator>
  <cp:lastModifiedBy>Sarah Hodge</cp:lastModifiedBy>
  <cp:revision>11</cp:revision>
  <cp:lastPrinted>2024-07-31T14:29:00Z</cp:lastPrinted>
  <dcterms:created xsi:type="dcterms:W3CDTF">2024-11-18T21:44:00Z</dcterms:created>
  <dcterms:modified xsi:type="dcterms:W3CDTF">2024-12-06T19:54:00Z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0x010100CBB0E58E43B9CA4588868A803DEFF570</vt:lpwstr>
  </property>
  <property fmtid="{D5CDD505-2E9C-101B-9397-08002B2CF9AE}" pid="3" name="GrammarlyDocumentId">
    <vt:lpwstr>177882155fbdf9671d6efc957e4d830457b117a24be7ba7fa9c7048a2ff60160</vt:lpwstr>
  </property>
</Properties>
</file>